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B7A" w:rsidRPr="00632B7A" w:rsidRDefault="00632B7A" w:rsidP="000360E8">
      <w:pPr>
        <w:widowControl w:val="0"/>
        <w:pBdr>
          <w:top w:val="single" w:sz="24" w:space="1" w:color="auto"/>
        </w:pBdr>
        <w:ind w:firstLine="540"/>
        <w:jc w:val="center"/>
        <w:rPr>
          <w:rFonts w:ascii="Arial" w:hAnsi="Arial"/>
          <w:b/>
          <w:caps/>
        </w:rPr>
      </w:pPr>
      <w:r w:rsidRPr="00632B7A">
        <w:rPr>
          <w:rFonts w:ascii="Arial" w:hAnsi="Arial"/>
          <w:b/>
          <w:caps/>
          <w:snapToGrid w:val="0"/>
        </w:rPr>
        <w:t>ЕВРАЗИЙСКИЙ СОВЕТ ПО СТАНДАРТИЗАЦИИ, МЕТРОЛОГИИ</w:t>
      </w:r>
      <w:r w:rsidRPr="00632B7A">
        <w:rPr>
          <w:rFonts w:ascii="Arial" w:hAnsi="Arial"/>
          <w:b/>
          <w:caps/>
          <w:snapToGrid w:val="0"/>
        </w:rPr>
        <w:br/>
      </w:r>
      <w:r w:rsidRPr="00632B7A">
        <w:rPr>
          <w:rFonts w:ascii="Arial" w:hAnsi="Arial"/>
          <w:b/>
          <w:caps/>
        </w:rPr>
        <w:t>И СЕРТИФИКАЦИИ (ЕАС</w:t>
      </w:r>
      <w:proofErr w:type="gramStart"/>
      <w:r w:rsidRPr="00632B7A">
        <w:rPr>
          <w:rFonts w:ascii="Arial" w:hAnsi="Arial"/>
          <w:b/>
          <w:caps/>
          <w:lang w:val="en-US"/>
        </w:rPr>
        <w:t>C</w:t>
      </w:r>
      <w:proofErr w:type="gramEnd"/>
      <w:r w:rsidRPr="00632B7A">
        <w:rPr>
          <w:rFonts w:ascii="Arial" w:hAnsi="Arial"/>
          <w:b/>
          <w:caps/>
        </w:rPr>
        <w:t>)</w:t>
      </w: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/>
          <w:b/>
          <w:caps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/>
          <w:b/>
          <w:caps/>
          <w:lang w:val="en-US"/>
        </w:rPr>
      </w:pPr>
      <w:r w:rsidRPr="00632B7A">
        <w:rPr>
          <w:rFonts w:ascii="Arial" w:hAnsi="Arial"/>
          <w:b/>
          <w:caps/>
          <w:lang w:val="en-US"/>
        </w:rPr>
        <w:t>EURO-ASIAN COUNCIL FOR STANDARDIZATION, METROLOGY</w:t>
      </w:r>
    </w:p>
    <w:p w:rsidR="00632B7A" w:rsidRPr="00632B7A" w:rsidRDefault="00632B7A" w:rsidP="000360E8">
      <w:pPr>
        <w:widowControl w:val="0"/>
        <w:pBdr>
          <w:bottom w:val="single" w:sz="24" w:space="1" w:color="auto"/>
        </w:pBdr>
        <w:ind w:firstLine="540"/>
        <w:jc w:val="center"/>
        <w:rPr>
          <w:rFonts w:ascii="Arial" w:hAnsi="Arial"/>
          <w:b/>
          <w:caps/>
          <w:lang w:val="en-US"/>
        </w:rPr>
      </w:pPr>
      <w:r w:rsidRPr="00632B7A">
        <w:rPr>
          <w:rFonts w:ascii="Arial" w:hAnsi="Arial"/>
          <w:b/>
          <w:caps/>
          <w:lang w:val="en-US"/>
        </w:rPr>
        <w:t>AND CERTIFICATION (EASC)</w:t>
      </w:r>
    </w:p>
    <w:tbl>
      <w:tblPr>
        <w:tblW w:w="9720" w:type="dxa"/>
        <w:tblInd w:w="108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5250"/>
        <w:gridCol w:w="2490"/>
      </w:tblGrid>
      <w:tr w:rsidR="00632B7A" w:rsidRPr="00632B7A" w:rsidTr="00C36762">
        <w:tc>
          <w:tcPr>
            <w:tcW w:w="1980" w:type="dxa"/>
            <w:tcBorders>
              <w:bottom w:val="single" w:sz="12" w:space="0" w:color="auto"/>
            </w:tcBorders>
          </w:tcPr>
          <w:p w:rsidR="00632B7A" w:rsidRPr="00632B7A" w:rsidRDefault="00632B7A" w:rsidP="000360E8">
            <w:pPr>
              <w:widowControl w:val="0"/>
              <w:ind w:right="-58" w:firstLine="0"/>
              <w:jc w:val="left"/>
              <w:rPr>
                <w:i/>
              </w:rPr>
            </w:pPr>
          </w:p>
          <w:p w:rsidR="00632B7A" w:rsidRPr="00632B7A" w:rsidRDefault="00632B7A" w:rsidP="000360E8">
            <w:pPr>
              <w:widowControl w:val="0"/>
              <w:ind w:right="-58" w:firstLine="0"/>
              <w:jc w:val="left"/>
              <w:rPr>
                <w:i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84184DE" wp14:editId="349328BE">
                  <wp:extent cx="1080770" cy="1052830"/>
                  <wp:effectExtent l="0" t="0" r="5080" b="0"/>
                  <wp:docPr id="1" name="Рисунок 1" descr="ЕАС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ЕАС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52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bottom w:val="single" w:sz="12" w:space="0" w:color="auto"/>
            </w:tcBorders>
          </w:tcPr>
          <w:p w:rsidR="00632B7A" w:rsidRPr="00632B7A" w:rsidRDefault="00632B7A" w:rsidP="000360E8">
            <w:pPr>
              <w:widowControl w:val="0"/>
              <w:spacing w:line="360" w:lineRule="auto"/>
              <w:ind w:firstLine="540"/>
              <w:jc w:val="center"/>
              <w:rPr>
                <w:rFonts w:ascii="Arial" w:hAnsi="Arial"/>
                <w:b/>
                <w:caps/>
                <w:spacing w:val="50"/>
                <w:sz w:val="28"/>
                <w:szCs w:val="20"/>
                <w:lang w:val="en-US"/>
              </w:rPr>
            </w:pPr>
          </w:p>
          <w:p w:rsidR="00632B7A" w:rsidRPr="00632B7A" w:rsidRDefault="00632B7A" w:rsidP="000360E8">
            <w:pPr>
              <w:widowControl w:val="0"/>
              <w:ind w:firstLine="0"/>
              <w:jc w:val="center"/>
              <w:rPr>
                <w:rFonts w:ascii="Arial" w:hAnsi="Arial"/>
                <w:b/>
                <w:caps/>
                <w:sz w:val="28"/>
                <w:szCs w:val="20"/>
              </w:rPr>
            </w:pPr>
            <w:r w:rsidRPr="00632B7A">
              <w:rPr>
                <w:rFonts w:ascii="Arial" w:hAnsi="Arial"/>
                <w:b/>
                <w:caps/>
                <w:sz w:val="28"/>
                <w:szCs w:val="20"/>
              </w:rPr>
              <w:t xml:space="preserve">РЕКОМЕНДАЦИИ </w:t>
            </w:r>
          </w:p>
          <w:p w:rsidR="00632B7A" w:rsidRPr="00632B7A" w:rsidRDefault="00632B7A" w:rsidP="000360E8">
            <w:pPr>
              <w:widowControl w:val="0"/>
              <w:ind w:firstLine="0"/>
              <w:jc w:val="center"/>
              <w:rPr>
                <w:rFonts w:ascii="Arial" w:hAnsi="Arial"/>
                <w:b/>
                <w:caps/>
                <w:sz w:val="28"/>
                <w:szCs w:val="20"/>
              </w:rPr>
            </w:pPr>
            <w:r w:rsidRPr="00632B7A">
              <w:rPr>
                <w:rFonts w:ascii="Arial" w:hAnsi="Arial"/>
                <w:b/>
                <w:caps/>
                <w:sz w:val="28"/>
                <w:szCs w:val="20"/>
              </w:rPr>
              <w:t>ПО МЕЖГОСУДАРСТВЕННОЙ</w:t>
            </w:r>
          </w:p>
          <w:p w:rsidR="00632B7A" w:rsidRPr="00632B7A" w:rsidRDefault="00632B7A" w:rsidP="000360E8">
            <w:pPr>
              <w:widowControl w:val="0"/>
              <w:ind w:firstLine="0"/>
              <w:jc w:val="center"/>
              <w:rPr>
                <w:rFonts w:ascii="Arial" w:hAnsi="Arial"/>
                <w:b/>
                <w:caps/>
                <w:spacing w:val="50"/>
                <w:sz w:val="28"/>
                <w:szCs w:val="20"/>
              </w:rPr>
            </w:pPr>
            <w:r w:rsidRPr="00632B7A">
              <w:rPr>
                <w:rFonts w:ascii="Arial" w:hAnsi="Arial"/>
                <w:b/>
                <w:caps/>
                <w:sz w:val="28"/>
                <w:szCs w:val="20"/>
              </w:rPr>
              <w:t>СТАНДАРТИЗАЦИИ</w:t>
            </w:r>
          </w:p>
        </w:tc>
        <w:tc>
          <w:tcPr>
            <w:tcW w:w="2490" w:type="dxa"/>
            <w:tcBorders>
              <w:bottom w:val="single" w:sz="12" w:space="0" w:color="auto"/>
            </w:tcBorders>
          </w:tcPr>
          <w:p w:rsidR="00632B7A" w:rsidRPr="00632B7A" w:rsidRDefault="00632B7A" w:rsidP="000360E8">
            <w:pPr>
              <w:widowControl w:val="0"/>
              <w:ind w:right="-108" w:firstLine="540"/>
              <w:jc w:val="left"/>
              <w:rPr>
                <w:b/>
                <w:i/>
                <w:sz w:val="20"/>
                <w:szCs w:val="20"/>
              </w:rPr>
            </w:pPr>
          </w:p>
          <w:p w:rsidR="00632B7A" w:rsidRPr="00632B7A" w:rsidRDefault="00632B7A" w:rsidP="000360E8">
            <w:pPr>
              <w:widowControl w:val="0"/>
              <w:spacing w:line="360" w:lineRule="auto"/>
              <w:ind w:right="-108" w:firstLine="0"/>
              <w:jc w:val="left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РМГ</w:t>
            </w:r>
          </w:p>
          <w:p w:rsidR="00632B7A" w:rsidRPr="00632B7A" w:rsidRDefault="00632B7A" w:rsidP="000360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32B7A">
              <w:rPr>
                <w:rFonts w:ascii="Arial" w:hAnsi="Arial" w:cs="Arial"/>
                <w:i/>
                <w:color w:val="000000"/>
                <w:sz w:val="20"/>
                <w:szCs w:val="20"/>
              </w:rPr>
              <w:t>(проект,</w:t>
            </w:r>
            <w:r w:rsidRPr="00632B7A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BY</w:t>
            </w:r>
            <w:r w:rsidRPr="00632B7A">
              <w:rPr>
                <w:rFonts w:ascii="Arial" w:hAnsi="Arial" w:cs="Arial"/>
                <w:i/>
                <w:color w:val="000000"/>
                <w:sz w:val="20"/>
                <w:szCs w:val="20"/>
              </w:rPr>
              <w:t>,</w:t>
            </w:r>
            <w:proofErr w:type="gramEnd"/>
          </w:p>
          <w:p w:rsidR="00632B7A" w:rsidRPr="00632B7A" w:rsidRDefault="00BF1AD6" w:rsidP="000360E8">
            <w:pPr>
              <w:widowControl w:val="0"/>
              <w:ind w:right="-57" w:firstLine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окончательн</w:t>
            </w:r>
            <w:r w:rsidR="00632B7A">
              <w:rPr>
                <w:rFonts w:ascii="Arial" w:hAnsi="Arial" w:cs="Arial"/>
                <w:i/>
                <w:noProof/>
                <w:sz w:val="20"/>
                <w:szCs w:val="20"/>
              </w:rPr>
              <w:t>ая</w:t>
            </w:r>
            <w:r w:rsidR="00632B7A" w:rsidRPr="00632B7A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редакция</w:t>
            </w:r>
            <w:r w:rsidR="00632B7A" w:rsidRPr="00632B7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632B7A" w:rsidRPr="00632B7A" w:rsidRDefault="00632B7A" w:rsidP="000360E8">
            <w:pPr>
              <w:widowControl w:val="0"/>
              <w:ind w:right="-108" w:firstLine="0"/>
              <w:jc w:val="left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</w:tbl>
    <w:p w:rsidR="00954D72" w:rsidRPr="00351201" w:rsidRDefault="00954D72" w:rsidP="000360E8">
      <w:pPr>
        <w:widowControl w:val="0"/>
        <w:rPr>
          <w:rFonts w:ascii="Arial" w:hAnsi="Arial" w:cs="Arial"/>
          <w:sz w:val="20"/>
          <w:szCs w:val="20"/>
        </w:rPr>
      </w:pPr>
    </w:p>
    <w:p w:rsidR="00954D72" w:rsidRPr="00351201" w:rsidRDefault="00954D72" w:rsidP="000360E8">
      <w:pPr>
        <w:widowControl w:val="0"/>
        <w:rPr>
          <w:rFonts w:ascii="Arial" w:hAnsi="Arial" w:cs="Arial"/>
          <w:sz w:val="20"/>
          <w:szCs w:val="20"/>
        </w:rPr>
      </w:pPr>
    </w:p>
    <w:p w:rsidR="00954D72" w:rsidRDefault="00954D72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Pr="00351201" w:rsidRDefault="00632B7A" w:rsidP="000360E8">
      <w:pPr>
        <w:widowControl w:val="0"/>
        <w:rPr>
          <w:rFonts w:ascii="Arial" w:hAnsi="Arial" w:cs="Arial"/>
          <w:sz w:val="20"/>
          <w:szCs w:val="20"/>
        </w:rPr>
      </w:pPr>
    </w:p>
    <w:p w:rsidR="00954D72" w:rsidRPr="00351201" w:rsidRDefault="00954D72" w:rsidP="000360E8">
      <w:pPr>
        <w:widowControl w:val="0"/>
        <w:rPr>
          <w:rFonts w:ascii="Arial" w:hAnsi="Arial" w:cs="Arial"/>
          <w:sz w:val="20"/>
          <w:szCs w:val="20"/>
        </w:rPr>
      </w:pPr>
    </w:p>
    <w:p w:rsidR="00632B7A" w:rsidRPr="00632B7A" w:rsidRDefault="00632B7A" w:rsidP="000360E8">
      <w:pPr>
        <w:widowControl w:val="0"/>
        <w:ind w:firstLine="540"/>
        <w:jc w:val="center"/>
        <w:outlineLvl w:val="2"/>
        <w:rPr>
          <w:rFonts w:ascii="Arial" w:hAnsi="Arial" w:cs="Arial"/>
          <w:b/>
          <w:bCs/>
          <w:caps/>
          <w:sz w:val="32"/>
          <w:szCs w:val="32"/>
        </w:rPr>
      </w:pPr>
      <w:r w:rsidRPr="00632B7A">
        <w:rPr>
          <w:rFonts w:ascii="Arial" w:hAnsi="Arial" w:cs="Arial"/>
          <w:b/>
          <w:bCs/>
          <w:caps/>
          <w:sz w:val="32"/>
          <w:szCs w:val="32"/>
        </w:rPr>
        <w:t>КОНТРОЛЬ НЕРАЗРУШАЮЩИЙ</w:t>
      </w:r>
    </w:p>
    <w:p w:rsidR="00632B7A" w:rsidRDefault="00632B7A" w:rsidP="000360E8">
      <w:pPr>
        <w:widowControl w:val="0"/>
        <w:ind w:firstLine="540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</w:p>
    <w:p w:rsidR="00632B7A" w:rsidRPr="00632B7A" w:rsidRDefault="00600424" w:rsidP="000360E8">
      <w:pPr>
        <w:widowControl w:val="0"/>
        <w:ind w:firstLine="540"/>
        <w:jc w:val="center"/>
        <w:outlineLvl w:val="2"/>
        <w:rPr>
          <w:rFonts w:ascii="Arial" w:hAnsi="Arial" w:cs="Arial"/>
          <w:b/>
          <w:bCs/>
          <w:caps/>
          <w:sz w:val="32"/>
          <w:szCs w:val="32"/>
        </w:rPr>
      </w:pPr>
      <w:r w:rsidRPr="00600424">
        <w:rPr>
          <w:rFonts w:ascii="Arial" w:hAnsi="Arial" w:cs="Arial"/>
          <w:b/>
          <w:bCs/>
          <w:sz w:val="32"/>
          <w:szCs w:val="32"/>
          <w:highlight w:val="green"/>
        </w:rPr>
        <w:t>Контрольные</w:t>
      </w:r>
      <w:r>
        <w:rPr>
          <w:rFonts w:ascii="Arial" w:hAnsi="Arial" w:cs="Arial"/>
          <w:b/>
          <w:bCs/>
          <w:sz w:val="32"/>
          <w:szCs w:val="32"/>
        </w:rPr>
        <w:t xml:space="preserve"> о</w:t>
      </w:r>
      <w:r w:rsidR="00632B7A" w:rsidRPr="00632B7A">
        <w:rPr>
          <w:rFonts w:ascii="Arial" w:hAnsi="Arial" w:cs="Arial"/>
          <w:b/>
          <w:bCs/>
          <w:sz w:val="32"/>
          <w:szCs w:val="32"/>
        </w:rPr>
        <w:t>бразцы для ультразвукового контроля</w:t>
      </w:r>
    </w:p>
    <w:p w:rsidR="00632B7A" w:rsidRPr="00600424" w:rsidRDefault="00632B7A" w:rsidP="000360E8">
      <w:pPr>
        <w:widowControl w:val="0"/>
        <w:ind w:firstLine="540"/>
        <w:jc w:val="center"/>
        <w:outlineLvl w:val="2"/>
        <w:rPr>
          <w:rFonts w:ascii="Arial" w:hAnsi="Arial" w:cs="Arial"/>
          <w:b/>
          <w:bCs/>
          <w:caps/>
          <w:sz w:val="32"/>
          <w:szCs w:val="32"/>
        </w:rPr>
      </w:pPr>
      <w:r w:rsidRPr="00632B7A">
        <w:rPr>
          <w:rFonts w:ascii="Arial" w:hAnsi="Arial" w:cs="Arial"/>
          <w:b/>
          <w:bCs/>
          <w:sz w:val="32"/>
          <w:szCs w:val="32"/>
        </w:rPr>
        <w:t xml:space="preserve">Общие </w:t>
      </w:r>
      <w:r w:rsidR="00455ED3" w:rsidRPr="00455ED3">
        <w:rPr>
          <w:rFonts w:ascii="Arial" w:hAnsi="Arial" w:cs="Arial"/>
          <w:b/>
          <w:bCs/>
          <w:sz w:val="32"/>
          <w:szCs w:val="32"/>
        </w:rPr>
        <w:t>положения</w:t>
      </w:r>
    </w:p>
    <w:p w:rsidR="00632B7A" w:rsidRPr="00632B7A" w:rsidRDefault="00632B7A" w:rsidP="000360E8">
      <w:pPr>
        <w:widowControl w:val="0"/>
        <w:ind w:firstLine="540"/>
        <w:jc w:val="center"/>
        <w:outlineLvl w:val="2"/>
        <w:rPr>
          <w:rFonts w:ascii="Arial" w:hAnsi="Arial"/>
          <w:b/>
          <w:sz w:val="32"/>
          <w:szCs w:val="32"/>
          <w:lang w:val="be-BY"/>
        </w:rPr>
      </w:pPr>
    </w:p>
    <w:p w:rsidR="00632B7A" w:rsidRPr="00632B7A" w:rsidRDefault="00632B7A" w:rsidP="000360E8">
      <w:pPr>
        <w:widowControl w:val="0"/>
        <w:ind w:firstLine="540"/>
        <w:jc w:val="center"/>
        <w:outlineLvl w:val="2"/>
        <w:rPr>
          <w:rFonts w:ascii="Arial" w:hAnsi="Arial" w:cs="Arial"/>
          <w:sz w:val="32"/>
          <w:szCs w:val="32"/>
          <w:lang w:val="be-BY"/>
        </w:rPr>
      </w:pPr>
    </w:p>
    <w:p w:rsidR="00632B7A" w:rsidRPr="00632B7A" w:rsidRDefault="00632B7A" w:rsidP="000360E8">
      <w:pPr>
        <w:widowControl w:val="0"/>
        <w:tabs>
          <w:tab w:val="left" w:pos="720"/>
        </w:tabs>
        <w:ind w:firstLine="540"/>
        <w:jc w:val="center"/>
        <w:rPr>
          <w:rFonts w:ascii="Arial" w:hAnsi="Arial" w:cs="Arial"/>
          <w:sz w:val="32"/>
          <w:szCs w:val="32"/>
          <w:lang w:val="be-BY"/>
        </w:rPr>
      </w:pPr>
    </w:p>
    <w:p w:rsidR="00632B7A" w:rsidRPr="00632B7A" w:rsidRDefault="00632B7A" w:rsidP="000360E8">
      <w:pPr>
        <w:widowControl w:val="0"/>
        <w:tabs>
          <w:tab w:val="left" w:pos="720"/>
        </w:tabs>
        <w:ind w:firstLine="540"/>
        <w:jc w:val="center"/>
        <w:rPr>
          <w:rFonts w:ascii="Arial" w:hAnsi="Arial" w:cs="Arial"/>
          <w:sz w:val="32"/>
          <w:szCs w:val="32"/>
          <w:lang w:val="be-BY"/>
        </w:rPr>
      </w:pPr>
    </w:p>
    <w:p w:rsidR="00632B7A" w:rsidRPr="00632B7A" w:rsidRDefault="00632B7A" w:rsidP="000360E8">
      <w:pPr>
        <w:widowControl w:val="0"/>
        <w:tabs>
          <w:tab w:val="left" w:pos="720"/>
        </w:tabs>
        <w:ind w:firstLine="540"/>
        <w:jc w:val="center"/>
        <w:rPr>
          <w:rFonts w:ascii="Arial" w:hAnsi="Arial" w:cs="Arial"/>
          <w:sz w:val="32"/>
          <w:szCs w:val="32"/>
          <w:lang w:val="be-BY"/>
        </w:rPr>
      </w:pPr>
    </w:p>
    <w:p w:rsidR="00632B7A" w:rsidRPr="00632B7A" w:rsidRDefault="00632B7A" w:rsidP="000360E8">
      <w:pPr>
        <w:widowControl w:val="0"/>
        <w:tabs>
          <w:tab w:val="left" w:pos="720"/>
        </w:tabs>
        <w:ind w:firstLine="540"/>
        <w:jc w:val="center"/>
        <w:rPr>
          <w:rFonts w:ascii="Arial" w:hAnsi="Arial" w:cs="Arial"/>
          <w:bCs/>
          <w:sz w:val="32"/>
          <w:szCs w:val="32"/>
          <w:lang w:val="be-BY"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</w:rPr>
      </w:pPr>
      <w:r w:rsidRPr="00632B7A">
        <w:rPr>
          <w:rFonts w:ascii="Arial" w:hAnsi="Arial" w:cs="Arial"/>
        </w:rPr>
        <w:t xml:space="preserve">Настоящий проект </w:t>
      </w:r>
      <w:r w:rsidR="00993D2B">
        <w:rPr>
          <w:rFonts w:ascii="Arial" w:hAnsi="Arial" w:cs="Arial"/>
        </w:rPr>
        <w:t>рекомендаций</w:t>
      </w:r>
      <w:r w:rsidRPr="00632B7A">
        <w:rPr>
          <w:rFonts w:ascii="Arial" w:hAnsi="Arial" w:cs="Arial"/>
        </w:rPr>
        <w:t xml:space="preserve"> не подлежит применению до </w:t>
      </w:r>
      <w:r w:rsidR="00993D2B">
        <w:rPr>
          <w:rFonts w:ascii="Arial" w:hAnsi="Arial" w:cs="Arial"/>
        </w:rPr>
        <w:t>их</w:t>
      </w:r>
      <w:r w:rsidRPr="00632B7A">
        <w:rPr>
          <w:rFonts w:ascii="Arial" w:hAnsi="Arial" w:cs="Arial"/>
        </w:rPr>
        <w:t xml:space="preserve"> принятия</w:t>
      </w: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  <w:i/>
          <w:sz w:val="28"/>
          <w:szCs w:val="28"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  <w:i/>
          <w:sz w:val="28"/>
          <w:szCs w:val="28"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  <w:i/>
          <w:sz w:val="28"/>
          <w:szCs w:val="28"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  <w:i/>
          <w:sz w:val="28"/>
          <w:szCs w:val="28"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  <w:i/>
          <w:sz w:val="28"/>
          <w:szCs w:val="28"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  <w:i/>
          <w:sz w:val="28"/>
          <w:szCs w:val="28"/>
        </w:rPr>
      </w:pPr>
    </w:p>
    <w:p w:rsidR="00632B7A" w:rsidRPr="00632B7A" w:rsidRDefault="00632B7A" w:rsidP="000360E8">
      <w:pPr>
        <w:widowControl w:val="0"/>
        <w:ind w:firstLine="540"/>
        <w:jc w:val="center"/>
        <w:rPr>
          <w:rFonts w:ascii="Arial" w:hAnsi="Arial" w:cs="Arial"/>
          <w:b/>
          <w:i/>
          <w:sz w:val="28"/>
          <w:szCs w:val="28"/>
        </w:rPr>
      </w:pPr>
    </w:p>
    <w:p w:rsidR="00632B7A" w:rsidRPr="00632B7A" w:rsidRDefault="00632B7A" w:rsidP="000360E8">
      <w:pPr>
        <w:widowControl w:val="0"/>
        <w:ind w:firstLine="540"/>
        <w:jc w:val="center"/>
        <w:outlineLvl w:val="6"/>
        <w:rPr>
          <w:rFonts w:ascii="Arial" w:hAnsi="Arial" w:cs="Arial"/>
          <w:b/>
          <w:szCs w:val="20"/>
        </w:rPr>
      </w:pPr>
      <w:r w:rsidRPr="00632B7A">
        <w:rPr>
          <w:rFonts w:ascii="Arial" w:hAnsi="Arial" w:cs="Arial"/>
          <w:b/>
          <w:szCs w:val="20"/>
        </w:rPr>
        <w:t>Минск</w:t>
      </w:r>
    </w:p>
    <w:p w:rsidR="00632B7A" w:rsidRPr="00632B7A" w:rsidRDefault="00632B7A" w:rsidP="000360E8">
      <w:pPr>
        <w:widowControl w:val="0"/>
        <w:ind w:firstLine="540"/>
        <w:jc w:val="center"/>
        <w:outlineLvl w:val="6"/>
        <w:rPr>
          <w:rFonts w:ascii="Arial" w:hAnsi="Arial" w:cs="Arial"/>
          <w:b/>
          <w:szCs w:val="20"/>
        </w:rPr>
      </w:pPr>
      <w:r w:rsidRPr="00632B7A">
        <w:rPr>
          <w:rFonts w:ascii="Arial" w:hAnsi="Arial" w:cs="Arial"/>
          <w:b/>
          <w:szCs w:val="20"/>
        </w:rPr>
        <w:t>Евразийский совет по стандартизации, метрологии и сертификации</w:t>
      </w:r>
    </w:p>
    <w:p w:rsidR="00954D72" w:rsidRPr="00351201" w:rsidRDefault="00632B7A" w:rsidP="000360E8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632B7A">
        <w:rPr>
          <w:rFonts w:ascii="Arial" w:hAnsi="Arial" w:cs="Arial"/>
          <w:b/>
        </w:rPr>
        <w:t>20__</w:t>
      </w:r>
    </w:p>
    <w:p w:rsidR="00632B7A" w:rsidRDefault="00632B7A" w:rsidP="000360E8">
      <w:pPr>
        <w:widowControl w:val="0"/>
        <w:jc w:val="center"/>
        <w:rPr>
          <w:rFonts w:ascii="Arial" w:hAnsi="Arial" w:cs="Arial"/>
          <w:sz w:val="20"/>
          <w:szCs w:val="20"/>
        </w:rPr>
        <w:sectPr w:rsidR="00632B7A" w:rsidSect="00471E98">
          <w:headerReference w:type="even" r:id="rId9"/>
          <w:headerReference w:type="default" r:id="rId10"/>
          <w:footerReference w:type="even" r:id="rId11"/>
          <w:footnotePr>
            <w:numFmt w:val="chicago"/>
          </w:footnotePr>
          <w:pgSz w:w="11906" w:h="16838" w:code="9"/>
          <w:pgMar w:top="1134" w:right="1021" w:bottom="1247" w:left="1247" w:header="1134" w:footer="1247" w:gutter="0"/>
          <w:cols w:space="708"/>
          <w:titlePg/>
          <w:docGrid w:linePitch="360"/>
        </w:sectPr>
      </w:pPr>
    </w:p>
    <w:p w:rsidR="006010D6" w:rsidRPr="006010D6" w:rsidRDefault="006010D6" w:rsidP="000360E8">
      <w:pPr>
        <w:widowControl w:val="0"/>
        <w:tabs>
          <w:tab w:val="left" w:pos="720"/>
        </w:tabs>
        <w:spacing w:after="240"/>
        <w:ind w:firstLine="540"/>
        <w:jc w:val="center"/>
        <w:rPr>
          <w:rFonts w:ascii="Arial" w:hAnsi="Arial"/>
          <w:b/>
          <w:sz w:val="22"/>
          <w:szCs w:val="22"/>
        </w:rPr>
      </w:pPr>
      <w:bookmarkStart w:id="0" w:name="_Toc188333141"/>
      <w:r w:rsidRPr="006010D6">
        <w:rPr>
          <w:rFonts w:ascii="Arial" w:hAnsi="Arial"/>
          <w:b/>
          <w:sz w:val="22"/>
          <w:szCs w:val="22"/>
        </w:rPr>
        <w:lastRenderedPageBreak/>
        <w:t>Предисловие</w:t>
      </w:r>
    </w:p>
    <w:p w:rsidR="006010D6" w:rsidRPr="006010D6" w:rsidRDefault="006010D6" w:rsidP="000360E8">
      <w:pPr>
        <w:widowControl w:val="0"/>
        <w:ind w:firstLine="397"/>
        <w:rPr>
          <w:rFonts w:ascii="Arial" w:hAnsi="Arial"/>
          <w:sz w:val="20"/>
          <w:szCs w:val="20"/>
        </w:rPr>
      </w:pPr>
      <w:r w:rsidRPr="006010D6">
        <w:rPr>
          <w:rFonts w:ascii="Arial" w:hAnsi="Arial"/>
          <w:sz w:val="20"/>
          <w:szCs w:val="20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</w:t>
      </w:r>
      <w:r w:rsidRPr="006010D6">
        <w:rPr>
          <w:rFonts w:ascii="Arial" w:hAnsi="Arial"/>
          <w:sz w:val="20"/>
          <w:szCs w:val="20"/>
        </w:rPr>
        <w:t>о</w:t>
      </w:r>
      <w:r w:rsidRPr="006010D6">
        <w:rPr>
          <w:rFonts w:ascii="Arial" w:hAnsi="Arial"/>
          <w:sz w:val="20"/>
          <w:szCs w:val="20"/>
        </w:rPr>
        <w:t>дружество Независимых Государств. В дальнейшем возможно вступление в ЕАСС национальных о</w:t>
      </w:r>
      <w:r w:rsidRPr="006010D6">
        <w:rPr>
          <w:rFonts w:ascii="Arial" w:hAnsi="Arial"/>
          <w:sz w:val="20"/>
          <w:szCs w:val="20"/>
        </w:rPr>
        <w:t>р</w:t>
      </w:r>
      <w:r w:rsidRPr="006010D6">
        <w:rPr>
          <w:rFonts w:ascii="Arial" w:hAnsi="Arial"/>
          <w:sz w:val="20"/>
          <w:szCs w:val="20"/>
        </w:rPr>
        <w:t>ганов по стандартизации других государств.</w:t>
      </w:r>
    </w:p>
    <w:p w:rsidR="006010D6" w:rsidRPr="006010D6" w:rsidRDefault="006010D6" w:rsidP="000360E8">
      <w:pPr>
        <w:widowControl w:val="0"/>
        <w:spacing w:before="120"/>
        <w:ind w:firstLine="397"/>
        <w:rPr>
          <w:rFonts w:ascii="Arial" w:hAnsi="Arial"/>
          <w:sz w:val="20"/>
          <w:szCs w:val="20"/>
        </w:rPr>
      </w:pPr>
      <w:r w:rsidRPr="006010D6">
        <w:rPr>
          <w:rFonts w:ascii="Arial" w:hAnsi="Arial"/>
          <w:sz w:val="20"/>
          <w:szCs w:val="20"/>
        </w:rPr>
        <w:t>Цели, основные принципы и основной порядок проведения работ по межгосударственной ста</w:t>
      </w:r>
      <w:r w:rsidRPr="006010D6">
        <w:rPr>
          <w:rFonts w:ascii="Arial" w:hAnsi="Arial"/>
          <w:sz w:val="20"/>
          <w:szCs w:val="20"/>
        </w:rPr>
        <w:t>н</w:t>
      </w:r>
      <w:r w:rsidRPr="006010D6">
        <w:rPr>
          <w:rFonts w:ascii="Arial" w:hAnsi="Arial"/>
          <w:sz w:val="20"/>
          <w:szCs w:val="20"/>
        </w:rPr>
        <w:t>дартизации установлены ГОСТ 1.0 </w:t>
      </w:r>
      <w:r w:rsidRPr="006010D6">
        <w:rPr>
          <w:rFonts w:ascii="Arial" w:hAnsi="Arial" w:cs="Arial"/>
          <w:sz w:val="20"/>
          <w:szCs w:val="20"/>
        </w:rPr>
        <w:t>— </w:t>
      </w:r>
      <w:r w:rsidRPr="006010D6">
        <w:rPr>
          <w:rFonts w:ascii="Arial" w:hAnsi="Arial"/>
          <w:sz w:val="20"/>
          <w:szCs w:val="20"/>
        </w:rPr>
        <w:t>92 «Межгосударственная система стандартизации. Основные положения» и ГОСТ 1.2 </w:t>
      </w:r>
      <w:r w:rsidRPr="006010D6">
        <w:rPr>
          <w:rFonts w:ascii="Arial" w:hAnsi="Arial" w:cs="Arial"/>
          <w:sz w:val="20"/>
          <w:szCs w:val="20"/>
        </w:rPr>
        <w:t>—</w:t>
      </w:r>
      <w:r w:rsidRPr="006010D6">
        <w:rPr>
          <w:rFonts w:ascii="Arial" w:hAnsi="Arial" w:cs="Arial"/>
          <w:sz w:val="20"/>
          <w:szCs w:val="20"/>
          <w:lang w:val="en-US"/>
        </w:rPr>
        <w:t> </w:t>
      </w:r>
      <w:r w:rsidRPr="006010D6">
        <w:rPr>
          <w:rFonts w:ascii="Arial" w:hAnsi="Arial"/>
          <w:sz w:val="20"/>
          <w:szCs w:val="20"/>
        </w:rPr>
        <w:t>2009 «Межгосударственная система стандартизации. Стандарты межгос</w:t>
      </w:r>
      <w:r w:rsidRPr="006010D6">
        <w:rPr>
          <w:rFonts w:ascii="Arial" w:hAnsi="Arial"/>
          <w:sz w:val="20"/>
          <w:szCs w:val="20"/>
        </w:rPr>
        <w:t>у</w:t>
      </w:r>
      <w:r w:rsidRPr="006010D6">
        <w:rPr>
          <w:rFonts w:ascii="Arial" w:hAnsi="Arial"/>
          <w:sz w:val="20"/>
          <w:szCs w:val="20"/>
        </w:rPr>
        <w:t>дарственные, правила и рекомендации по межгосударственной стандартизации. Правила разработки, принятия, применения, обновления и отмены»</w:t>
      </w:r>
    </w:p>
    <w:p w:rsidR="006010D6" w:rsidRPr="006010D6" w:rsidRDefault="006010D6" w:rsidP="000360E8">
      <w:pPr>
        <w:widowControl w:val="0"/>
        <w:spacing w:before="120"/>
        <w:ind w:firstLine="397"/>
        <w:rPr>
          <w:rFonts w:ascii="Arial" w:hAnsi="Arial" w:cs="Arial"/>
          <w:b/>
          <w:sz w:val="20"/>
          <w:szCs w:val="20"/>
        </w:rPr>
      </w:pPr>
      <w:r w:rsidRPr="006010D6">
        <w:rPr>
          <w:rFonts w:ascii="Arial" w:hAnsi="Arial" w:cs="Arial"/>
          <w:b/>
          <w:sz w:val="20"/>
          <w:szCs w:val="20"/>
        </w:rPr>
        <w:t xml:space="preserve">Сведения о </w:t>
      </w:r>
      <w:r w:rsidR="00550B93">
        <w:rPr>
          <w:rFonts w:ascii="Arial" w:hAnsi="Arial" w:cs="Arial"/>
          <w:b/>
          <w:sz w:val="20"/>
          <w:szCs w:val="20"/>
        </w:rPr>
        <w:t>рекомендациях</w:t>
      </w:r>
    </w:p>
    <w:p w:rsidR="006010D6" w:rsidRPr="006010D6" w:rsidRDefault="006010D6" w:rsidP="000360E8">
      <w:pPr>
        <w:widowControl w:val="0"/>
        <w:spacing w:before="120"/>
        <w:ind w:firstLine="397"/>
        <w:rPr>
          <w:rFonts w:ascii="Arial" w:hAnsi="Arial" w:cs="Arial"/>
          <w:sz w:val="20"/>
          <w:szCs w:val="20"/>
        </w:rPr>
      </w:pPr>
      <w:r w:rsidRPr="006010D6">
        <w:rPr>
          <w:rFonts w:ascii="Arial" w:hAnsi="Arial" w:cs="Arial"/>
          <w:sz w:val="20"/>
          <w:szCs w:val="20"/>
        </w:rPr>
        <w:t>1</w:t>
      </w:r>
      <w:r w:rsidRPr="006010D6">
        <w:rPr>
          <w:rFonts w:ascii="Arial" w:hAnsi="Arial" w:cs="Arial"/>
          <w:sz w:val="20"/>
          <w:szCs w:val="20"/>
          <w:lang w:val="en-US"/>
        </w:rPr>
        <w:t> </w:t>
      </w:r>
      <w:r w:rsidR="00550B93">
        <w:rPr>
          <w:rFonts w:ascii="Arial" w:hAnsi="Arial" w:cs="Arial"/>
          <w:sz w:val="20"/>
          <w:szCs w:val="20"/>
        </w:rPr>
        <w:t>РАЗРАБОТАНЫ</w:t>
      </w:r>
      <w:r w:rsidRPr="006010D6">
        <w:rPr>
          <w:rFonts w:ascii="Arial" w:hAnsi="Arial" w:cs="Arial"/>
          <w:sz w:val="20"/>
          <w:szCs w:val="20"/>
        </w:rPr>
        <w:t xml:space="preserve"> республиканским унитарным предприятием «Белорусский государственный и</w:t>
      </w:r>
      <w:r w:rsidRPr="006010D6">
        <w:rPr>
          <w:rFonts w:ascii="Arial" w:hAnsi="Arial" w:cs="Arial"/>
          <w:sz w:val="20"/>
          <w:szCs w:val="20"/>
        </w:rPr>
        <w:t>н</w:t>
      </w:r>
      <w:r w:rsidRPr="006010D6">
        <w:rPr>
          <w:rFonts w:ascii="Arial" w:hAnsi="Arial" w:cs="Arial"/>
          <w:sz w:val="20"/>
          <w:szCs w:val="20"/>
        </w:rPr>
        <w:t>ститут метрологии» (БелГИМ)</w:t>
      </w:r>
    </w:p>
    <w:p w:rsidR="006010D6" w:rsidRPr="006010D6" w:rsidRDefault="006010D6" w:rsidP="000360E8">
      <w:pPr>
        <w:widowControl w:val="0"/>
        <w:spacing w:before="120"/>
        <w:ind w:firstLine="397"/>
        <w:rPr>
          <w:rFonts w:ascii="Arial" w:hAnsi="Arial" w:cs="Arial"/>
          <w:sz w:val="20"/>
          <w:szCs w:val="20"/>
        </w:rPr>
      </w:pPr>
      <w:r w:rsidRPr="006010D6">
        <w:rPr>
          <w:rFonts w:ascii="Arial" w:hAnsi="Arial" w:cs="Arial"/>
          <w:sz w:val="20"/>
          <w:szCs w:val="20"/>
        </w:rPr>
        <w:t>2</w:t>
      </w:r>
      <w:r w:rsidRPr="006010D6">
        <w:rPr>
          <w:rFonts w:ascii="Arial" w:hAnsi="Arial" w:cs="Arial"/>
          <w:sz w:val="20"/>
          <w:szCs w:val="20"/>
          <w:lang w:val="en-US"/>
        </w:rPr>
        <w:t> </w:t>
      </w:r>
      <w:r w:rsidRPr="006010D6">
        <w:rPr>
          <w:rFonts w:ascii="Arial" w:hAnsi="Arial" w:cs="Arial"/>
          <w:sz w:val="20"/>
          <w:szCs w:val="20"/>
        </w:rPr>
        <w:t>ВНЕСЕН</w:t>
      </w:r>
      <w:r w:rsidR="00550B93">
        <w:rPr>
          <w:rFonts w:ascii="Arial" w:hAnsi="Arial" w:cs="Arial"/>
          <w:sz w:val="20"/>
          <w:szCs w:val="20"/>
        </w:rPr>
        <w:t>Ы</w:t>
      </w:r>
      <w:r w:rsidRPr="006010D6">
        <w:rPr>
          <w:rFonts w:ascii="Arial" w:hAnsi="Arial" w:cs="Arial"/>
          <w:sz w:val="20"/>
          <w:szCs w:val="20"/>
        </w:rPr>
        <w:t xml:space="preserve"> Госстандартом Республики Беларусь</w:t>
      </w:r>
    </w:p>
    <w:p w:rsidR="006010D6" w:rsidRPr="006010D6" w:rsidRDefault="006010D6" w:rsidP="000360E8">
      <w:pPr>
        <w:widowControl w:val="0"/>
        <w:autoSpaceDE w:val="0"/>
        <w:autoSpaceDN w:val="0"/>
        <w:adjustRightInd w:val="0"/>
        <w:spacing w:before="120" w:after="120"/>
        <w:ind w:firstLine="397"/>
        <w:rPr>
          <w:rFonts w:ascii="Arial" w:hAnsi="Arial" w:cs="Arial"/>
          <w:sz w:val="20"/>
          <w:szCs w:val="20"/>
        </w:rPr>
      </w:pPr>
      <w:r w:rsidRPr="006010D6">
        <w:rPr>
          <w:rFonts w:ascii="Arial" w:hAnsi="Arial" w:cs="Arial"/>
          <w:sz w:val="20"/>
          <w:szCs w:val="20"/>
        </w:rPr>
        <w:t>3</w:t>
      </w:r>
      <w:r w:rsidRPr="006010D6">
        <w:rPr>
          <w:rFonts w:ascii="Arial" w:hAnsi="Arial" w:cs="Arial"/>
          <w:sz w:val="20"/>
          <w:szCs w:val="20"/>
          <w:lang w:val="en-US"/>
        </w:rPr>
        <w:t> </w:t>
      </w:r>
      <w:r w:rsidRPr="006010D6">
        <w:rPr>
          <w:rFonts w:ascii="Arial" w:hAnsi="Arial" w:cs="Arial"/>
          <w:sz w:val="20"/>
          <w:szCs w:val="20"/>
        </w:rPr>
        <w:t>ПРИНЯТ</w:t>
      </w:r>
      <w:r w:rsidR="00550B93">
        <w:rPr>
          <w:rFonts w:ascii="Arial" w:hAnsi="Arial" w:cs="Arial"/>
          <w:sz w:val="20"/>
          <w:szCs w:val="20"/>
        </w:rPr>
        <w:t>Ы</w:t>
      </w:r>
      <w:r w:rsidRPr="006010D6">
        <w:rPr>
          <w:rFonts w:ascii="Arial" w:hAnsi="Arial" w:cs="Arial"/>
          <w:sz w:val="20"/>
          <w:szCs w:val="20"/>
        </w:rPr>
        <w:t xml:space="preserve"> Евразийским советом по стандартизации, метрологии и сертификации (протокол №____от___________20__г.)</w:t>
      </w:r>
    </w:p>
    <w:p w:rsidR="006010D6" w:rsidRPr="006010D6" w:rsidRDefault="006010D6" w:rsidP="000360E8">
      <w:pPr>
        <w:widowControl w:val="0"/>
        <w:autoSpaceDE w:val="0"/>
        <w:autoSpaceDN w:val="0"/>
        <w:adjustRightInd w:val="0"/>
        <w:spacing w:after="120"/>
        <w:ind w:firstLine="397"/>
        <w:rPr>
          <w:rFonts w:ascii="Arial" w:hAnsi="Arial" w:cs="Arial"/>
          <w:sz w:val="20"/>
          <w:szCs w:val="20"/>
        </w:rPr>
      </w:pPr>
      <w:r w:rsidRPr="006010D6">
        <w:rPr>
          <w:rFonts w:ascii="Arial" w:hAnsi="Arial" w:cs="Arial"/>
          <w:sz w:val="20"/>
          <w:szCs w:val="20"/>
        </w:rPr>
        <w:t>За принятие проголосовали:</w:t>
      </w:r>
    </w:p>
    <w:tbl>
      <w:tblPr>
        <w:tblW w:w="97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90"/>
        <w:gridCol w:w="2281"/>
        <w:gridCol w:w="4320"/>
      </w:tblGrid>
      <w:tr w:rsidR="006010D6" w:rsidRPr="006010D6" w:rsidTr="00C36762">
        <w:tc>
          <w:tcPr>
            <w:tcW w:w="31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0D6">
              <w:rPr>
                <w:rFonts w:ascii="Arial" w:hAnsi="Arial" w:cs="Arial"/>
                <w:sz w:val="18"/>
                <w:szCs w:val="18"/>
              </w:rPr>
              <w:t>Краткое наименование страны по МК (ИСО 3166) 004—97</w:t>
            </w:r>
          </w:p>
        </w:tc>
        <w:tc>
          <w:tcPr>
            <w:tcW w:w="2281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7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0D6">
              <w:rPr>
                <w:rFonts w:ascii="Arial" w:hAnsi="Arial" w:cs="Arial"/>
                <w:sz w:val="18"/>
                <w:szCs w:val="18"/>
              </w:rPr>
              <w:t xml:space="preserve">Код страны </w:t>
            </w:r>
            <w:proofErr w:type="gramStart"/>
            <w:r w:rsidRPr="006010D6">
              <w:rPr>
                <w:rFonts w:ascii="Arial" w:hAnsi="Arial" w:cs="Arial"/>
                <w:sz w:val="18"/>
                <w:szCs w:val="18"/>
              </w:rPr>
              <w:t>по</w:t>
            </w:r>
            <w:proofErr w:type="gramEnd"/>
            <w:r w:rsidRPr="006010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010D6" w:rsidRPr="006010D6" w:rsidRDefault="006010D6" w:rsidP="000360E8">
            <w:pPr>
              <w:widowControl w:val="0"/>
              <w:ind w:firstLine="7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0D6">
              <w:rPr>
                <w:rFonts w:ascii="Arial" w:hAnsi="Arial" w:cs="Arial"/>
                <w:sz w:val="18"/>
                <w:szCs w:val="18"/>
              </w:rPr>
              <w:t>МК (ИСО 3166) 004—97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5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0D6">
              <w:rPr>
                <w:rFonts w:ascii="Arial" w:hAnsi="Arial" w:cs="Arial"/>
                <w:sz w:val="18"/>
                <w:szCs w:val="18"/>
              </w:rPr>
              <w:t>Сокращенное наименование национал</w:t>
            </w:r>
            <w:r w:rsidRPr="006010D6">
              <w:rPr>
                <w:rFonts w:ascii="Arial" w:hAnsi="Arial" w:cs="Arial"/>
                <w:sz w:val="18"/>
                <w:szCs w:val="18"/>
              </w:rPr>
              <w:t>ь</w:t>
            </w:r>
            <w:r w:rsidRPr="006010D6">
              <w:rPr>
                <w:rFonts w:ascii="Arial" w:hAnsi="Arial" w:cs="Arial"/>
                <w:sz w:val="18"/>
                <w:szCs w:val="18"/>
              </w:rPr>
              <w:t>ного органа по стандартизации</w:t>
            </w:r>
          </w:p>
        </w:tc>
      </w:tr>
      <w:tr w:rsidR="006010D6" w:rsidRPr="006010D6" w:rsidTr="00C36762">
        <w:tc>
          <w:tcPr>
            <w:tcW w:w="3190" w:type="dxa"/>
            <w:tcBorders>
              <w:top w:val="double" w:sz="4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Азербайджан</w:t>
            </w:r>
          </w:p>
        </w:tc>
        <w:tc>
          <w:tcPr>
            <w:tcW w:w="2281" w:type="dxa"/>
            <w:tcBorders>
              <w:top w:val="double" w:sz="4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AZ</w:t>
            </w:r>
          </w:p>
        </w:tc>
        <w:tc>
          <w:tcPr>
            <w:tcW w:w="4320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Азстандарт</w:t>
            </w:r>
            <w:proofErr w:type="spellEnd"/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Армения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AM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010D6">
              <w:rPr>
                <w:rFonts w:ascii="Arial" w:hAnsi="Arial" w:cs="Arial"/>
                <w:sz w:val="20"/>
                <w:szCs w:val="20"/>
              </w:rPr>
              <w:t>Минэкономики Республики Армения</w:t>
            </w:r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Беларусь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BY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010D6">
              <w:rPr>
                <w:rFonts w:ascii="Arial" w:hAnsi="Arial" w:cs="Arial"/>
                <w:sz w:val="20"/>
                <w:szCs w:val="20"/>
              </w:rPr>
              <w:t>Госстандарт Республики Беларусь</w:t>
            </w:r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Грузия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GE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Грузстандарт</w:t>
            </w:r>
            <w:proofErr w:type="spellEnd"/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Казахстан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KZ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010D6">
              <w:rPr>
                <w:rFonts w:ascii="Arial" w:hAnsi="Arial" w:cs="Arial"/>
                <w:sz w:val="20"/>
                <w:szCs w:val="20"/>
              </w:rPr>
              <w:t>Госстандарт Республики Казахстан</w:t>
            </w:r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Кыргызстан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KG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Кыргызстандарт</w:t>
            </w:r>
            <w:proofErr w:type="spellEnd"/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Молдова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MD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010D6">
              <w:rPr>
                <w:rFonts w:ascii="Arial" w:hAnsi="Arial" w:cs="Arial"/>
                <w:sz w:val="20"/>
                <w:szCs w:val="20"/>
              </w:rPr>
              <w:t>Молдова-Стандарт</w:t>
            </w:r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Российская Федерация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RU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F1472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Росстандарт</w:t>
            </w:r>
            <w:proofErr w:type="spellEnd"/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Таджикистан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TJ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Таджикстандарт</w:t>
            </w:r>
            <w:proofErr w:type="spellEnd"/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Туркменистан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TM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Главгосслужба</w:t>
            </w:r>
            <w:proofErr w:type="spellEnd"/>
            <w:r w:rsidRPr="006010D6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Туркменстандартлары</w:t>
            </w:r>
            <w:proofErr w:type="spellEnd"/>
            <w:r w:rsidRPr="006010D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Узбекистан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UZ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10D6">
              <w:rPr>
                <w:rFonts w:ascii="Arial" w:hAnsi="Arial" w:cs="Arial"/>
                <w:sz w:val="20"/>
                <w:szCs w:val="20"/>
              </w:rPr>
              <w:t>Узстандарт</w:t>
            </w:r>
            <w:proofErr w:type="spellEnd"/>
          </w:p>
        </w:tc>
      </w:tr>
      <w:tr w:rsidR="006010D6" w:rsidRPr="006010D6" w:rsidTr="00C36762">
        <w:tc>
          <w:tcPr>
            <w:tcW w:w="3190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noProof/>
                <w:sz w:val="20"/>
                <w:szCs w:val="20"/>
              </w:rPr>
              <w:t>Украина</w:t>
            </w:r>
          </w:p>
        </w:tc>
        <w:tc>
          <w:tcPr>
            <w:tcW w:w="2281" w:type="dxa"/>
            <w:tcBorders>
              <w:top w:val="single" w:sz="2" w:space="0" w:color="auto"/>
              <w:bottom w:val="single" w:sz="6" w:space="0" w:color="auto"/>
              <w:right w:val="nil"/>
            </w:tcBorders>
            <w:vAlign w:val="center"/>
          </w:tcPr>
          <w:p w:rsidR="006010D6" w:rsidRPr="006010D6" w:rsidRDefault="006010D6" w:rsidP="000360E8">
            <w:pPr>
              <w:widowControl w:val="0"/>
              <w:ind w:firstLine="0"/>
              <w:jc w:val="center"/>
              <w:rPr>
                <w:rFonts w:ascii="Arial" w:hAnsi="Arial"/>
                <w:caps/>
                <w:noProof/>
                <w:sz w:val="20"/>
                <w:szCs w:val="20"/>
              </w:rPr>
            </w:pPr>
            <w:r w:rsidRPr="006010D6">
              <w:rPr>
                <w:rFonts w:ascii="Arial" w:hAnsi="Arial"/>
                <w:caps/>
                <w:noProof/>
                <w:sz w:val="20"/>
                <w:szCs w:val="20"/>
              </w:rPr>
              <w:t>UA</w:t>
            </w:r>
          </w:p>
        </w:tc>
        <w:tc>
          <w:tcPr>
            <w:tcW w:w="43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</w:tcBorders>
          </w:tcPr>
          <w:p w:rsidR="006010D6" w:rsidRPr="006010D6" w:rsidRDefault="006010D6" w:rsidP="000360E8">
            <w:pPr>
              <w:widowControl w:val="0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010D6">
              <w:rPr>
                <w:rFonts w:ascii="Arial" w:hAnsi="Arial" w:cs="Arial"/>
                <w:sz w:val="20"/>
                <w:szCs w:val="20"/>
              </w:rPr>
              <w:t>Минэкономразвития Украины</w:t>
            </w:r>
          </w:p>
        </w:tc>
      </w:tr>
    </w:tbl>
    <w:p w:rsidR="006010D6" w:rsidRPr="006010D6" w:rsidRDefault="0029068F" w:rsidP="000360E8">
      <w:pPr>
        <w:widowControl w:val="0"/>
        <w:autoSpaceDE w:val="0"/>
        <w:autoSpaceDN w:val="0"/>
        <w:adjustRightInd w:val="0"/>
        <w:spacing w:before="120" w:after="120"/>
        <w:ind w:firstLine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6010D6" w:rsidRPr="006010D6">
        <w:rPr>
          <w:rFonts w:ascii="Arial" w:hAnsi="Arial" w:cs="Arial"/>
          <w:sz w:val="20"/>
          <w:szCs w:val="20"/>
        </w:rPr>
        <w:t> ВВЕДЕН</w:t>
      </w:r>
      <w:r>
        <w:rPr>
          <w:rFonts w:ascii="Arial" w:hAnsi="Arial" w:cs="Arial"/>
          <w:sz w:val="20"/>
          <w:szCs w:val="20"/>
        </w:rPr>
        <w:t>Ы</w:t>
      </w:r>
      <w:r w:rsidR="006010D6" w:rsidRPr="006010D6">
        <w:rPr>
          <w:rFonts w:ascii="Arial" w:hAnsi="Arial" w:cs="Arial"/>
          <w:sz w:val="20"/>
          <w:szCs w:val="20"/>
        </w:rPr>
        <w:t xml:space="preserve"> ВПЕРВЫЕ </w:t>
      </w: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08460E" w:rsidRPr="006010D6" w:rsidRDefault="0008460E" w:rsidP="000360E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ind w:firstLine="397"/>
        <w:rPr>
          <w:rFonts w:ascii="Arial" w:hAnsi="Arial" w:cs="Arial"/>
          <w:i/>
          <w:sz w:val="20"/>
          <w:szCs w:val="20"/>
        </w:rPr>
      </w:pPr>
      <w:r w:rsidRPr="006010D6">
        <w:rPr>
          <w:rFonts w:ascii="Arial" w:hAnsi="Arial" w:cs="Arial"/>
          <w:i/>
          <w:sz w:val="20"/>
          <w:szCs w:val="20"/>
        </w:rPr>
        <w:t>Информация о введении в действие (прекращении действия) настоящ</w:t>
      </w:r>
      <w:r>
        <w:rPr>
          <w:rFonts w:ascii="Arial" w:hAnsi="Arial" w:cs="Arial"/>
          <w:i/>
          <w:sz w:val="20"/>
          <w:szCs w:val="20"/>
        </w:rPr>
        <w:t>их</w:t>
      </w:r>
      <w:r w:rsidRPr="006010D6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рекомендаций</w:t>
      </w:r>
      <w:r w:rsidRPr="006010D6">
        <w:rPr>
          <w:rFonts w:ascii="Arial" w:hAnsi="Arial" w:cs="Arial"/>
          <w:i/>
          <w:sz w:val="20"/>
          <w:szCs w:val="20"/>
        </w:rPr>
        <w:t xml:space="preserve"> и изм</w:t>
      </w:r>
      <w:r w:rsidRPr="006010D6">
        <w:rPr>
          <w:rFonts w:ascii="Arial" w:hAnsi="Arial" w:cs="Arial"/>
          <w:i/>
          <w:sz w:val="20"/>
          <w:szCs w:val="20"/>
        </w:rPr>
        <w:t>е</w:t>
      </w:r>
      <w:r w:rsidRPr="006010D6">
        <w:rPr>
          <w:rFonts w:ascii="Arial" w:hAnsi="Arial" w:cs="Arial"/>
          <w:i/>
          <w:sz w:val="20"/>
          <w:szCs w:val="20"/>
        </w:rPr>
        <w:t>нений к н</w:t>
      </w:r>
      <w:r>
        <w:rPr>
          <w:rFonts w:ascii="Arial" w:hAnsi="Arial" w:cs="Arial"/>
          <w:i/>
          <w:sz w:val="20"/>
          <w:szCs w:val="20"/>
        </w:rPr>
        <w:t>им</w:t>
      </w:r>
      <w:r w:rsidRPr="006010D6">
        <w:rPr>
          <w:rFonts w:ascii="Arial" w:hAnsi="Arial" w:cs="Arial"/>
          <w:i/>
          <w:sz w:val="20"/>
          <w:szCs w:val="20"/>
        </w:rPr>
        <w:t xml:space="preserve">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(государственных) органов по стандартизации.</w:t>
      </w:r>
    </w:p>
    <w:p w:rsidR="0008460E" w:rsidRPr="006010D6" w:rsidRDefault="0008460E" w:rsidP="000360E8">
      <w:pPr>
        <w:widowControl w:val="0"/>
        <w:autoSpaceDE w:val="0"/>
        <w:autoSpaceDN w:val="0"/>
        <w:adjustRightInd w:val="0"/>
        <w:ind w:firstLine="397"/>
        <w:rPr>
          <w:rFonts w:ascii="Arial" w:hAnsi="Arial" w:cs="Arial"/>
          <w:i/>
          <w:sz w:val="20"/>
          <w:szCs w:val="20"/>
        </w:rPr>
      </w:pPr>
      <w:r w:rsidRPr="006010D6">
        <w:rPr>
          <w:rFonts w:ascii="Arial" w:hAnsi="Arial" w:cs="Arial"/>
          <w:i/>
          <w:sz w:val="20"/>
          <w:szCs w:val="20"/>
        </w:rPr>
        <w:t>В случае пересмотра, изменения или отмены настоящ</w:t>
      </w:r>
      <w:r>
        <w:rPr>
          <w:rFonts w:ascii="Arial" w:hAnsi="Arial" w:cs="Arial"/>
          <w:i/>
          <w:sz w:val="20"/>
          <w:szCs w:val="20"/>
        </w:rPr>
        <w:t>их</w:t>
      </w:r>
      <w:r w:rsidRPr="006010D6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рекомендаций</w:t>
      </w:r>
      <w:r w:rsidRPr="006010D6">
        <w:rPr>
          <w:rFonts w:ascii="Arial" w:hAnsi="Arial" w:cs="Arial"/>
          <w:i/>
          <w:sz w:val="20"/>
          <w:szCs w:val="20"/>
        </w:rPr>
        <w:t xml:space="preserve">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стандарты».</w:t>
      </w: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08460E" w:rsidRDefault="0008460E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</w:p>
    <w:p w:rsidR="006010D6" w:rsidRPr="006010D6" w:rsidRDefault="006010D6" w:rsidP="000360E8">
      <w:pPr>
        <w:widowControl w:val="0"/>
        <w:ind w:firstLine="397"/>
        <w:rPr>
          <w:rFonts w:ascii="Arial" w:eastAsia="Calibri" w:hAnsi="Arial" w:cs="Arial"/>
          <w:sz w:val="20"/>
          <w:szCs w:val="20"/>
          <w:lang w:eastAsia="en-US"/>
        </w:rPr>
      </w:pPr>
      <w:r w:rsidRPr="006010D6">
        <w:rPr>
          <w:rFonts w:ascii="Arial" w:eastAsia="Calibri" w:hAnsi="Arial" w:cs="Arial"/>
          <w:sz w:val="20"/>
          <w:szCs w:val="20"/>
          <w:lang w:eastAsia="en-US"/>
        </w:rPr>
        <w:t xml:space="preserve">Исключительное право официального опубликования </w:t>
      </w:r>
      <w:r w:rsidRPr="006010D6">
        <w:rPr>
          <w:rFonts w:ascii="Arial" w:eastAsia="Calibri" w:hAnsi="Arial" w:cs="Arial"/>
          <w:color w:val="000000"/>
          <w:spacing w:val="-2"/>
          <w:sz w:val="20"/>
          <w:szCs w:val="20"/>
          <w:lang w:eastAsia="en-US"/>
        </w:rPr>
        <w:t>настоящ</w:t>
      </w:r>
      <w:r w:rsidR="0008460E">
        <w:rPr>
          <w:rFonts w:ascii="Arial" w:eastAsia="Calibri" w:hAnsi="Arial" w:cs="Arial"/>
          <w:color w:val="000000"/>
          <w:spacing w:val="-2"/>
          <w:sz w:val="20"/>
          <w:szCs w:val="20"/>
          <w:lang w:eastAsia="en-US"/>
        </w:rPr>
        <w:t>их</w:t>
      </w:r>
      <w:r w:rsidRPr="006010D6">
        <w:rPr>
          <w:rFonts w:ascii="Arial" w:eastAsia="Calibri" w:hAnsi="Arial" w:cs="Arial"/>
          <w:color w:val="000000"/>
          <w:spacing w:val="-2"/>
          <w:sz w:val="20"/>
          <w:szCs w:val="20"/>
          <w:lang w:eastAsia="en-US"/>
        </w:rPr>
        <w:t xml:space="preserve"> </w:t>
      </w:r>
      <w:r w:rsidR="0008460E">
        <w:rPr>
          <w:rFonts w:ascii="Arial" w:eastAsia="Calibri" w:hAnsi="Arial" w:cs="Arial"/>
          <w:color w:val="000000"/>
          <w:spacing w:val="-2"/>
          <w:sz w:val="20"/>
          <w:szCs w:val="20"/>
          <w:lang w:eastAsia="en-US"/>
        </w:rPr>
        <w:t xml:space="preserve">рекомендаций </w:t>
      </w:r>
      <w:r w:rsidRPr="006010D6">
        <w:rPr>
          <w:rFonts w:ascii="Arial" w:eastAsia="Calibri" w:hAnsi="Arial" w:cs="Arial"/>
          <w:sz w:val="20"/>
          <w:szCs w:val="20"/>
          <w:lang w:eastAsia="en-US"/>
        </w:rPr>
        <w:t>на территории указанных выше госуда</w:t>
      </w:r>
      <w:proofErr w:type="gramStart"/>
      <w:r w:rsidRPr="006010D6">
        <w:rPr>
          <w:rFonts w:ascii="Arial" w:eastAsia="Calibri" w:hAnsi="Arial" w:cs="Arial"/>
          <w:sz w:val="20"/>
          <w:szCs w:val="20"/>
          <w:lang w:eastAsia="en-US"/>
        </w:rPr>
        <w:t>рств пр</w:t>
      </w:r>
      <w:proofErr w:type="gramEnd"/>
      <w:r w:rsidRPr="006010D6">
        <w:rPr>
          <w:rFonts w:ascii="Arial" w:eastAsia="Calibri" w:hAnsi="Arial" w:cs="Arial"/>
          <w:sz w:val="20"/>
          <w:szCs w:val="20"/>
          <w:lang w:eastAsia="en-US"/>
        </w:rPr>
        <w:t>инадлежит национальным (государственным) органам по стандартиз</w:t>
      </w:r>
      <w:r w:rsidRPr="006010D6">
        <w:rPr>
          <w:rFonts w:ascii="Arial" w:eastAsia="Calibri" w:hAnsi="Arial" w:cs="Arial"/>
          <w:sz w:val="20"/>
          <w:szCs w:val="20"/>
          <w:lang w:eastAsia="en-US"/>
        </w:rPr>
        <w:t>а</w:t>
      </w:r>
      <w:r w:rsidR="0008460E">
        <w:rPr>
          <w:rFonts w:ascii="Arial" w:eastAsia="Calibri" w:hAnsi="Arial" w:cs="Arial"/>
          <w:sz w:val="20"/>
          <w:szCs w:val="20"/>
          <w:lang w:eastAsia="en-US"/>
        </w:rPr>
        <w:t>ции э</w:t>
      </w:r>
      <w:r w:rsidRPr="006010D6">
        <w:rPr>
          <w:rFonts w:ascii="Arial" w:eastAsia="Calibri" w:hAnsi="Arial" w:cs="Arial"/>
          <w:sz w:val="20"/>
          <w:szCs w:val="20"/>
          <w:lang w:eastAsia="en-US"/>
        </w:rPr>
        <w:t>тих государств</w:t>
      </w:r>
    </w:p>
    <w:bookmarkEnd w:id="0"/>
    <w:p w:rsidR="0097268E" w:rsidRDefault="0097268E" w:rsidP="000360E8">
      <w:pPr>
        <w:widowControl w:val="0"/>
        <w:jc w:val="center"/>
        <w:rPr>
          <w:rFonts w:ascii="Arial" w:hAnsi="Arial" w:cs="Arial"/>
          <w:sz w:val="20"/>
          <w:szCs w:val="20"/>
        </w:rPr>
        <w:sectPr w:rsidR="0097268E" w:rsidSect="0097268E">
          <w:footerReference w:type="default" r:id="rId12"/>
          <w:headerReference w:type="first" r:id="rId13"/>
          <w:footerReference w:type="first" r:id="rId14"/>
          <w:footnotePr>
            <w:numFmt w:val="chicago"/>
          </w:footnotePr>
          <w:pgSz w:w="11906" w:h="16838" w:code="9"/>
          <w:pgMar w:top="1134" w:right="1021" w:bottom="1247" w:left="1247" w:header="1134" w:footer="1247" w:gutter="0"/>
          <w:pgNumType w:fmt="upperRoman"/>
          <w:cols w:space="708"/>
          <w:titlePg/>
          <w:docGrid w:linePitch="360"/>
        </w:sectPr>
      </w:pPr>
    </w:p>
    <w:p w:rsidR="00A17411" w:rsidRPr="00A17411" w:rsidRDefault="00A17411" w:rsidP="000360E8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17411">
        <w:rPr>
          <w:rFonts w:ascii="Arial" w:hAnsi="Arial" w:cs="Arial"/>
          <w:b/>
          <w:sz w:val="22"/>
          <w:szCs w:val="22"/>
        </w:rPr>
        <w:lastRenderedPageBreak/>
        <w:t>РЕКОМЕНДАЦИИ ПО МЕЖГОСУДАРСТВЕННОЙ СТАНДАРТИЗАЦИИ</w:t>
      </w:r>
    </w:p>
    <w:p w:rsidR="00A17411" w:rsidRPr="00A17411" w:rsidRDefault="00A17411" w:rsidP="000360E8">
      <w:pPr>
        <w:widowControl w:val="0"/>
        <w:ind w:firstLine="0"/>
        <w:jc w:val="center"/>
        <w:rPr>
          <w:rFonts w:ascii="Arial" w:hAnsi="Arial"/>
          <w:b/>
          <w:color w:val="000000"/>
          <w:sz w:val="22"/>
          <w:szCs w:val="22"/>
        </w:rPr>
      </w:pPr>
    </w:p>
    <w:p w:rsidR="00A17411" w:rsidRPr="00A17411" w:rsidRDefault="00A17411" w:rsidP="000360E8">
      <w:pPr>
        <w:widowControl w:val="0"/>
        <w:ind w:firstLine="567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A17411">
        <w:rPr>
          <w:rFonts w:ascii="Arial" w:hAnsi="Arial" w:cs="Arial"/>
          <w:b/>
          <w:bCs/>
          <w:caps/>
          <w:sz w:val="22"/>
          <w:szCs w:val="22"/>
        </w:rPr>
        <w:t>КОНТРОЛЬ НЕРАЗРУШАЮЩИЙ</w:t>
      </w:r>
    </w:p>
    <w:p w:rsidR="00A17411" w:rsidRPr="00573E69" w:rsidRDefault="007B6072" w:rsidP="000360E8">
      <w:pPr>
        <w:widowControl w:val="0"/>
        <w:ind w:firstLine="567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573E69">
        <w:rPr>
          <w:rFonts w:ascii="Arial" w:hAnsi="Arial" w:cs="Arial"/>
          <w:b/>
          <w:bCs/>
          <w:sz w:val="22"/>
          <w:szCs w:val="22"/>
        </w:rPr>
        <w:t>Контроль</w:t>
      </w:r>
      <w:r w:rsidR="001C7F17" w:rsidRPr="00573E69">
        <w:rPr>
          <w:rFonts w:ascii="Arial" w:hAnsi="Arial" w:cs="Arial"/>
          <w:b/>
          <w:bCs/>
          <w:sz w:val="22"/>
          <w:szCs w:val="22"/>
        </w:rPr>
        <w:t xml:space="preserve">ные </w:t>
      </w:r>
      <w:r w:rsidR="00600424" w:rsidRPr="00573E69">
        <w:rPr>
          <w:rFonts w:ascii="Arial" w:hAnsi="Arial" w:cs="Arial"/>
          <w:b/>
          <w:bCs/>
          <w:sz w:val="22"/>
          <w:szCs w:val="22"/>
        </w:rPr>
        <w:t>о</w:t>
      </w:r>
      <w:r w:rsidR="00A17411" w:rsidRPr="00573E69">
        <w:rPr>
          <w:rFonts w:ascii="Arial" w:hAnsi="Arial" w:cs="Arial"/>
          <w:b/>
          <w:bCs/>
          <w:sz w:val="22"/>
          <w:szCs w:val="22"/>
        </w:rPr>
        <w:t>бразцы для ультразвукового контроля</w:t>
      </w:r>
      <w:r w:rsidR="00A17411" w:rsidRPr="00573E69">
        <w:rPr>
          <w:rFonts w:ascii="Arial" w:hAnsi="Arial" w:cs="Arial"/>
          <w:b/>
          <w:bCs/>
          <w:caps/>
          <w:sz w:val="22"/>
          <w:szCs w:val="22"/>
        </w:rPr>
        <w:t>.</w:t>
      </w:r>
    </w:p>
    <w:p w:rsidR="00A17411" w:rsidRPr="00455ED3" w:rsidRDefault="00A17411" w:rsidP="000360E8">
      <w:pPr>
        <w:widowControl w:val="0"/>
        <w:ind w:firstLine="567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573E69">
        <w:rPr>
          <w:rFonts w:ascii="Arial" w:hAnsi="Arial" w:cs="Arial"/>
          <w:b/>
          <w:bCs/>
          <w:sz w:val="22"/>
          <w:szCs w:val="22"/>
        </w:rPr>
        <w:t>Общие</w:t>
      </w:r>
      <w:r w:rsidRPr="00573E69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455ED3" w:rsidRPr="00573E69">
        <w:rPr>
          <w:rFonts w:ascii="Arial" w:hAnsi="Arial" w:cs="Arial"/>
          <w:b/>
          <w:bCs/>
          <w:sz w:val="22"/>
          <w:szCs w:val="22"/>
        </w:rPr>
        <w:t>положения</w:t>
      </w:r>
    </w:p>
    <w:p w:rsidR="00A17411" w:rsidRPr="00600424" w:rsidRDefault="00A17411" w:rsidP="000360E8">
      <w:pPr>
        <w:widowControl w:val="0"/>
        <w:ind w:firstLine="567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A17411" w:rsidRPr="00A171C6" w:rsidRDefault="00CE3CE1" w:rsidP="000360E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2"/>
          <w:szCs w:val="22"/>
          <w:lang w:val="en-US" w:eastAsia="en-US"/>
        </w:rPr>
      </w:pPr>
      <w:r w:rsidRPr="00CE3CE1">
        <w:rPr>
          <w:rFonts w:ascii="Arial" w:hAnsi="Arial" w:cs="Arial"/>
          <w:bCs/>
          <w:sz w:val="22"/>
          <w:szCs w:val="22"/>
          <w:lang w:val="en-US"/>
        </w:rPr>
        <w:t xml:space="preserve">Non-destructive testing </w:t>
      </w:r>
      <w:r w:rsidR="00A171C6">
        <w:rPr>
          <w:rFonts w:ascii="Arial" w:hAnsi="Arial" w:cs="Arial"/>
          <w:bCs/>
          <w:sz w:val="22"/>
          <w:szCs w:val="22"/>
          <w:lang w:val="en-US"/>
        </w:rPr>
        <w:t xml:space="preserve">– </w:t>
      </w:r>
      <w:r w:rsidR="00092EC9">
        <w:rPr>
          <w:rFonts w:ascii="Arial" w:hAnsi="Arial" w:cs="Arial"/>
          <w:sz w:val="22"/>
          <w:szCs w:val="22"/>
          <w:lang w:val="en-US" w:eastAsia="en-US"/>
        </w:rPr>
        <w:t>Reference blocks</w:t>
      </w:r>
      <w:r w:rsidRPr="00283537">
        <w:rPr>
          <w:rFonts w:ascii="Arial" w:hAnsi="Arial" w:cs="Arial"/>
          <w:sz w:val="22"/>
          <w:szCs w:val="22"/>
          <w:lang w:val="en-US" w:eastAsia="en-US"/>
        </w:rPr>
        <w:t xml:space="preserve"> for ultrasonic testing</w:t>
      </w:r>
      <w:r w:rsidR="00A171C6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="00A171C6" w:rsidRPr="00A171C6">
        <w:rPr>
          <w:rFonts w:ascii="Arial" w:hAnsi="Arial" w:cs="Arial"/>
          <w:sz w:val="22"/>
          <w:szCs w:val="22"/>
          <w:lang w:val="en-US" w:eastAsia="en-US"/>
        </w:rPr>
        <w:t>–</w:t>
      </w:r>
      <w:r w:rsidR="00A171C6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="00283537" w:rsidRPr="00283537">
        <w:rPr>
          <w:rFonts w:ascii="Arial" w:hAnsi="Arial" w:cs="Arial"/>
          <w:sz w:val="22"/>
          <w:szCs w:val="22"/>
          <w:lang w:val="en-US" w:eastAsia="en-US"/>
        </w:rPr>
        <w:t>General</w:t>
      </w:r>
    </w:p>
    <w:p w:rsidR="00A17411" w:rsidRPr="00A171C6" w:rsidRDefault="00A17411" w:rsidP="000360E8">
      <w:pPr>
        <w:widowControl w:val="0"/>
        <w:ind w:firstLine="0"/>
        <w:jc w:val="center"/>
        <w:rPr>
          <w:rFonts w:ascii="Arial" w:hAnsi="Arial" w:cs="Arial"/>
          <w:snapToGrid w:val="0"/>
          <w:sz w:val="22"/>
          <w:szCs w:val="22"/>
          <w:lang w:val="en-US"/>
        </w:rPr>
      </w:pPr>
      <w:r>
        <w:rPr>
          <w:rFonts w:ascii="Arial" w:hAnsi="Arial" w:cs="Arial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ED0AD" wp14:editId="5DE8338B">
                <wp:simplePos x="0" y="0"/>
                <wp:positionH relativeFrom="column">
                  <wp:posOffset>2540</wp:posOffset>
                </wp:positionH>
                <wp:positionV relativeFrom="paragraph">
                  <wp:posOffset>54610</wp:posOffset>
                </wp:positionV>
                <wp:extent cx="6463030" cy="0"/>
                <wp:effectExtent l="12065" t="16510" r="11430" b="1206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630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4.3pt" to="509.1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rBdVQIAAGMEAAAOAAAAZHJzL2Uyb0RvYy54bWysVM1uEzEQviPxDtbe091tt0m66qZC2YRL&#10;gUot3B3bm7Xw2pbtZhMhJOCM1EfgFTiAVKnAM2zeiLHzQwsXhMjBGXtmPn8z83lPz5aNQAtmLFey&#10;iNKDJEJMEkW5nBfRy6tpbxgh67CkWCjJimjFbHQ2evzotNU5O1S1EpQZBCDS5q0uoto5ncexJTVr&#10;sD1QmklwVso02MHWzGNqcAvojYgPk6Qft8pQbRRh1sJpuXFGo4BfVYy4F1VlmUOiiICbC6sJ68yv&#10;8egU53ODdc3Jlgb+BxYN5hIu3UOV2GF0bfgfUA0nRllVuQOimlhVFScs1ADVpMlv1VzWWLNQCzTH&#10;6n2b7P+DJc8XFwZxWkSDCEncwIi6T+t365vuW/d5fYPW77sf3dfuS3fbfe9u1x/Avlt/BNs7u7vt&#10;8Q0a+E622uYAOJYXxveCLOWlPlfktUVSjWss5yxUdLXScE3qM+IHKX5jNfCZtc8UhRh87VRo67Iy&#10;DaoE1698ogeH1qFlmONqP0e2dIjAYT/rHyVHMG6y88U49xA+URvrnjLVIG8UkeDStxjneHFunaf0&#10;K8QfSzXlQgSZCIlauP54ODgOGVYJTr3Xx1kzn42FQQvslRZ+oUDw3A8z6lrSgFYzTCdb22EuNjbc&#10;LqTHg1qAz9baSOnNSXIyGU6GWS877E96WVKWvSfTcdbrT9PBcXlUjsdl+tZTS7O85pQy6dntZJ1m&#10;fyeb7QPbCHIv7H0f4ofooWFAdvcfSIex+kluNDFTdHVhduMGJYfg7avzT+X+Huz734bRTwAAAP//&#10;AwBQSwMEFAAGAAgAAAAhAFtCnRDYAAAABQEAAA8AAABkcnMvZG93bnJldi54bWxMjstOwzAQRfdI&#10;/IM1SOyo3QhVUYhT8ZSQYNOGD5jG0ySqPQ6x04a/x2VDl/ehe0+5np0VRxpD71nDcqFAEDfe9Nxq&#10;+Krf7nIQISIbtJ5Jww8FWFfXVyUWxp94Q8dtbEUa4VCghi7GoZAyNB05DAs/EKds70eHMcmxlWbE&#10;Uxp3VmZKraTDntNDhwM9d9QctpPTkNWT+nh6z6UdvutN/fqJL31ArW9v5scHEJHm+F+GM35Chyox&#10;7fzEJgir4T71NOQrEOdQLfMMxO7PkFUpL+mrXwAAAP//AwBQSwECLQAUAAYACAAAACEAtoM4kv4A&#10;AADhAQAAEwAAAAAAAAAAAAAAAAAAAAAAW0NvbnRlbnRfVHlwZXNdLnhtbFBLAQItABQABgAIAAAA&#10;IQA4/SH/1gAAAJQBAAALAAAAAAAAAAAAAAAAAC8BAABfcmVscy8ucmVsc1BLAQItABQABgAIAAAA&#10;IQDDLrBdVQIAAGMEAAAOAAAAAAAAAAAAAAAAAC4CAABkcnMvZTJvRG9jLnhtbFBLAQItABQABgAI&#10;AAAAIQBbQp0Q2AAAAAUBAAAPAAAAAAAAAAAAAAAAAK8EAABkcnMvZG93bnJldi54bWxQSwUGAAAA&#10;AAQABADzAAAAtAUAAAAA&#10;" strokeweight="1.25pt"/>
            </w:pict>
          </mc:Fallback>
        </mc:AlternateContent>
      </w:r>
    </w:p>
    <w:p w:rsidR="00283537" w:rsidRPr="00A171C6" w:rsidRDefault="00283537" w:rsidP="000360E8">
      <w:pPr>
        <w:widowControl w:val="0"/>
        <w:tabs>
          <w:tab w:val="left" w:pos="3780"/>
          <w:tab w:val="left" w:pos="5580"/>
          <w:tab w:val="left" w:pos="6300"/>
          <w:tab w:val="left" w:pos="7020"/>
          <w:tab w:val="left" w:pos="7560"/>
        </w:tabs>
        <w:autoSpaceDE w:val="0"/>
        <w:autoSpaceDN w:val="0"/>
        <w:adjustRightInd w:val="0"/>
        <w:ind w:firstLine="0"/>
        <w:jc w:val="right"/>
        <w:rPr>
          <w:rFonts w:ascii="Arial" w:hAnsi="Arial" w:cs="Arial"/>
          <w:b/>
          <w:sz w:val="18"/>
          <w:szCs w:val="18"/>
          <w:lang w:val="en-US"/>
        </w:rPr>
      </w:pPr>
    </w:p>
    <w:p w:rsidR="00283537" w:rsidRPr="00A171C6" w:rsidRDefault="00283537" w:rsidP="000360E8">
      <w:pPr>
        <w:widowControl w:val="0"/>
        <w:tabs>
          <w:tab w:val="left" w:pos="3780"/>
          <w:tab w:val="left" w:pos="5580"/>
          <w:tab w:val="left" w:pos="6300"/>
          <w:tab w:val="left" w:pos="7020"/>
          <w:tab w:val="left" w:pos="7560"/>
        </w:tabs>
        <w:autoSpaceDE w:val="0"/>
        <w:autoSpaceDN w:val="0"/>
        <w:adjustRightInd w:val="0"/>
        <w:ind w:firstLine="0"/>
        <w:jc w:val="right"/>
        <w:rPr>
          <w:rFonts w:ascii="Arial" w:hAnsi="Arial" w:cs="Arial"/>
          <w:b/>
          <w:sz w:val="18"/>
          <w:szCs w:val="18"/>
          <w:u w:val="single"/>
        </w:rPr>
      </w:pPr>
      <w:r w:rsidRPr="00283537">
        <w:rPr>
          <w:rFonts w:ascii="Arial" w:hAnsi="Arial" w:cs="Arial"/>
          <w:b/>
          <w:sz w:val="18"/>
          <w:szCs w:val="18"/>
        </w:rPr>
        <w:t>Дата</w:t>
      </w:r>
      <w:r w:rsidRPr="00A171C6">
        <w:rPr>
          <w:rFonts w:ascii="Arial" w:hAnsi="Arial" w:cs="Arial"/>
          <w:b/>
          <w:sz w:val="18"/>
          <w:szCs w:val="18"/>
        </w:rPr>
        <w:t xml:space="preserve"> </w:t>
      </w:r>
      <w:r w:rsidRPr="00283537">
        <w:rPr>
          <w:rFonts w:ascii="Arial" w:hAnsi="Arial" w:cs="Arial"/>
          <w:b/>
          <w:sz w:val="18"/>
          <w:szCs w:val="18"/>
        </w:rPr>
        <w:t>введения</w:t>
      </w:r>
      <w:bookmarkStart w:id="1" w:name="_Toc188333143"/>
      <w:r w:rsidRPr="00A171C6">
        <w:rPr>
          <w:rFonts w:ascii="Arial" w:hAnsi="Arial" w:cs="Arial"/>
          <w:b/>
          <w:sz w:val="18"/>
          <w:szCs w:val="18"/>
          <w:u w:val="single"/>
        </w:rPr>
        <w:tab/>
      </w:r>
      <w:bookmarkEnd w:id="1"/>
    </w:p>
    <w:p w:rsidR="00954D72" w:rsidRPr="00A171C6" w:rsidRDefault="00954D72" w:rsidP="009F3E9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:rsidR="00954D72" w:rsidRDefault="00283537" w:rsidP="009F3E9B">
      <w:pPr>
        <w:pStyle w:val="Arial10"/>
        <w:keepNext w:val="0"/>
        <w:widowControl w:val="0"/>
        <w:numPr>
          <w:ilvl w:val="0"/>
          <w:numId w:val="0"/>
        </w:numPr>
        <w:suppressAutoHyphens w:val="0"/>
        <w:ind w:firstLine="709"/>
      </w:pPr>
      <w:bookmarkStart w:id="2" w:name="_Ref296331103"/>
      <w:r>
        <w:t xml:space="preserve">1 </w:t>
      </w:r>
      <w:r w:rsidR="00E520B7" w:rsidRPr="00351201">
        <w:t>Область применения</w:t>
      </w:r>
      <w:bookmarkEnd w:id="2"/>
    </w:p>
    <w:p w:rsidR="006D5B91" w:rsidRPr="00600424" w:rsidRDefault="00E520B7" w:rsidP="006D5B91">
      <w:pPr>
        <w:widowControl w:val="0"/>
        <w:jc w:val="left"/>
        <w:rPr>
          <w:rFonts w:ascii="Arial" w:hAnsi="Arial" w:cs="Arial"/>
          <w:strike/>
          <w:sz w:val="20"/>
          <w:szCs w:val="20"/>
        </w:rPr>
      </w:pPr>
      <w:r w:rsidRPr="00351201">
        <w:rPr>
          <w:rFonts w:ascii="Arial" w:hAnsi="Arial" w:cs="Arial"/>
          <w:sz w:val="20"/>
          <w:szCs w:val="20"/>
        </w:rPr>
        <w:t xml:space="preserve">Настоящие рекомендации </w:t>
      </w:r>
      <w:r w:rsidR="007B6072">
        <w:rPr>
          <w:rFonts w:ascii="Arial" w:hAnsi="Arial" w:cs="Arial"/>
          <w:sz w:val="20"/>
          <w:szCs w:val="20"/>
        </w:rPr>
        <w:t xml:space="preserve">по межгосударственной стандартизации (далее - рекомендации) </w:t>
      </w:r>
      <w:r w:rsidRPr="00351201">
        <w:rPr>
          <w:rFonts w:ascii="Arial" w:hAnsi="Arial" w:cs="Arial"/>
          <w:sz w:val="20"/>
          <w:szCs w:val="20"/>
        </w:rPr>
        <w:t xml:space="preserve">распространяются </w:t>
      </w:r>
      <w:r w:rsidRPr="007B6072">
        <w:rPr>
          <w:rFonts w:ascii="Arial" w:hAnsi="Arial" w:cs="Arial"/>
          <w:sz w:val="20"/>
          <w:szCs w:val="20"/>
        </w:rPr>
        <w:t>на</w:t>
      </w:r>
      <w:r w:rsidR="001C7F17" w:rsidRPr="007B6072">
        <w:rPr>
          <w:rFonts w:ascii="Arial" w:hAnsi="Arial" w:cs="Arial"/>
          <w:sz w:val="20"/>
          <w:szCs w:val="20"/>
        </w:rPr>
        <w:t xml:space="preserve"> </w:t>
      </w:r>
      <w:r w:rsidRPr="000F070C">
        <w:rPr>
          <w:rFonts w:ascii="Arial" w:hAnsi="Arial" w:cs="Arial"/>
          <w:sz w:val="20"/>
          <w:szCs w:val="20"/>
        </w:rPr>
        <w:t>контрольные</w:t>
      </w:r>
      <w:r w:rsidRPr="00351201">
        <w:rPr>
          <w:rFonts w:ascii="Arial" w:hAnsi="Arial" w:cs="Arial"/>
          <w:sz w:val="20"/>
          <w:szCs w:val="20"/>
        </w:rPr>
        <w:t xml:space="preserve"> образцы</w:t>
      </w:r>
      <w:r w:rsidR="00573E69">
        <w:rPr>
          <w:rFonts w:ascii="Arial" w:hAnsi="Arial" w:cs="Arial"/>
          <w:sz w:val="20"/>
          <w:szCs w:val="20"/>
        </w:rPr>
        <w:t xml:space="preserve"> </w:t>
      </w:r>
      <w:r w:rsidR="00573E69" w:rsidRPr="00573E69">
        <w:rPr>
          <w:rFonts w:ascii="Arial" w:hAnsi="Arial" w:cs="Arial"/>
          <w:sz w:val="20"/>
          <w:szCs w:val="20"/>
          <w:highlight w:val="red"/>
        </w:rPr>
        <w:t>(вставить сноску – Определение к данному термину уст</w:t>
      </w:r>
      <w:r w:rsidR="00573E69" w:rsidRPr="00573E69">
        <w:rPr>
          <w:rFonts w:ascii="Arial" w:hAnsi="Arial" w:cs="Arial"/>
          <w:sz w:val="20"/>
          <w:szCs w:val="20"/>
          <w:highlight w:val="red"/>
        </w:rPr>
        <w:t>а</w:t>
      </w:r>
      <w:r w:rsidR="00573E69" w:rsidRPr="00573E69">
        <w:rPr>
          <w:rFonts w:ascii="Arial" w:hAnsi="Arial" w:cs="Arial"/>
          <w:sz w:val="20"/>
          <w:szCs w:val="20"/>
          <w:highlight w:val="red"/>
        </w:rPr>
        <w:t>новлено в ГОСТ ИСО 5577-2009)</w:t>
      </w:r>
      <w:r w:rsidRPr="00351201">
        <w:rPr>
          <w:rFonts w:ascii="Arial" w:hAnsi="Arial" w:cs="Arial"/>
          <w:sz w:val="20"/>
          <w:szCs w:val="20"/>
        </w:rPr>
        <w:t>, предназначенные для проверки или настройки ультразвуковых пр</w:t>
      </w:r>
      <w:r w:rsidRPr="00351201">
        <w:rPr>
          <w:rFonts w:ascii="Arial" w:hAnsi="Arial" w:cs="Arial"/>
          <w:sz w:val="20"/>
          <w:szCs w:val="20"/>
        </w:rPr>
        <w:t>и</w:t>
      </w:r>
      <w:r w:rsidRPr="00351201">
        <w:rPr>
          <w:rFonts w:ascii="Arial" w:hAnsi="Arial" w:cs="Arial"/>
          <w:sz w:val="20"/>
          <w:szCs w:val="20"/>
        </w:rPr>
        <w:t>боров неразрушающего контроля, и устанавлива</w:t>
      </w:r>
      <w:r w:rsidR="00BF1AD6">
        <w:rPr>
          <w:rFonts w:ascii="Arial" w:hAnsi="Arial" w:cs="Arial"/>
          <w:sz w:val="20"/>
          <w:szCs w:val="20"/>
        </w:rPr>
        <w:t>ю</w:t>
      </w:r>
      <w:r w:rsidRPr="00351201">
        <w:rPr>
          <w:rFonts w:ascii="Arial" w:hAnsi="Arial" w:cs="Arial"/>
          <w:sz w:val="20"/>
          <w:szCs w:val="20"/>
        </w:rPr>
        <w:t>т общие требования</w:t>
      </w:r>
      <w:r w:rsidR="00573E69">
        <w:rPr>
          <w:rFonts w:ascii="Arial" w:hAnsi="Arial" w:cs="Arial"/>
          <w:sz w:val="20"/>
          <w:szCs w:val="20"/>
        </w:rPr>
        <w:t>, назначение и классификацию, порядок разработки, утверждения, регистрации, изготовления и применения.</w:t>
      </w:r>
    </w:p>
    <w:p w:rsidR="00954D72" w:rsidRDefault="00283537" w:rsidP="009F3E9B">
      <w:pPr>
        <w:pStyle w:val="Arial10"/>
        <w:keepNext w:val="0"/>
        <w:widowControl w:val="0"/>
        <w:numPr>
          <w:ilvl w:val="0"/>
          <w:numId w:val="0"/>
        </w:numPr>
        <w:suppressAutoHyphens w:val="0"/>
        <w:ind w:firstLine="709"/>
      </w:pPr>
      <w:r>
        <w:t xml:space="preserve">2 </w:t>
      </w:r>
      <w:r w:rsidR="00E520B7" w:rsidRPr="00351201">
        <w:t>Нормативные ссылки</w:t>
      </w:r>
    </w:p>
    <w:p w:rsidR="00954D72" w:rsidRPr="00351201" w:rsidRDefault="00E520B7" w:rsidP="009F3E9B">
      <w:pPr>
        <w:widowControl w:val="0"/>
        <w:rPr>
          <w:rFonts w:ascii="Arial" w:hAnsi="Arial" w:cs="Arial"/>
          <w:sz w:val="20"/>
          <w:szCs w:val="20"/>
        </w:rPr>
      </w:pPr>
      <w:r w:rsidRPr="00351201">
        <w:rPr>
          <w:rFonts w:ascii="Arial" w:hAnsi="Arial" w:cs="Arial"/>
          <w:sz w:val="20"/>
          <w:szCs w:val="20"/>
        </w:rPr>
        <w:t>В настоящих рекомендациях использован</w:t>
      </w:r>
      <w:r w:rsidR="005F07E6">
        <w:rPr>
          <w:rFonts w:ascii="Arial" w:hAnsi="Arial" w:cs="Arial"/>
          <w:sz w:val="20"/>
          <w:szCs w:val="20"/>
        </w:rPr>
        <w:t>а</w:t>
      </w:r>
      <w:r w:rsidRPr="00351201">
        <w:rPr>
          <w:rFonts w:ascii="Arial" w:hAnsi="Arial" w:cs="Arial"/>
          <w:sz w:val="20"/>
          <w:szCs w:val="20"/>
        </w:rPr>
        <w:t xml:space="preserve"> ссылк</w:t>
      </w:r>
      <w:r w:rsidR="005F07E6">
        <w:rPr>
          <w:rFonts w:ascii="Arial" w:hAnsi="Arial" w:cs="Arial"/>
          <w:sz w:val="20"/>
          <w:szCs w:val="20"/>
        </w:rPr>
        <w:t>а</w:t>
      </w:r>
      <w:r w:rsidRPr="00351201">
        <w:rPr>
          <w:rFonts w:ascii="Arial" w:hAnsi="Arial" w:cs="Arial"/>
          <w:sz w:val="20"/>
          <w:szCs w:val="20"/>
        </w:rPr>
        <w:t xml:space="preserve"> на следующи</w:t>
      </w:r>
      <w:r w:rsidR="00D131E6">
        <w:rPr>
          <w:rFonts w:ascii="Arial" w:hAnsi="Arial" w:cs="Arial"/>
          <w:sz w:val="20"/>
          <w:szCs w:val="20"/>
        </w:rPr>
        <w:t>й</w:t>
      </w:r>
      <w:r w:rsidRPr="00351201">
        <w:rPr>
          <w:rFonts w:ascii="Arial" w:hAnsi="Arial" w:cs="Arial"/>
          <w:sz w:val="20"/>
          <w:szCs w:val="20"/>
        </w:rPr>
        <w:t xml:space="preserve"> межгосударственны</w:t>
      </w:r>
      <w:r w:rsidR="00D131E6">
        <w:rPr>
          <w:rFonts w:ascii="Arial" w:hAnsi="Arial" w:cs="Arial"/>
          <w:sz w:val="20"/>
          <w:szCs w:val="20"/>
        </w:rPr>
        <w:t>й</w:t>
      </w:r>
      <w:r w:rsidRPr="00351201">
        <w:rPr>
          <w:rFonts w:ascii="Arial" w:hAnsi="Arial" w:cs="Arial"/>
          <w:sz w:val="20"/>
          <w:szCs w:val="20"/>
        </w:rPr>
        <w:t xml:space="preserve"> ста</w:t>
      </w:r>
      <w:r w:rsidRPr="00351201">
        <w:rPr>
          <w:rFonts w:ascii="Arial" w:hAnsi="Arial" w:cs="Arial"/>
          <w:sz w:val="20"/>
          <w:szCs w:val="20"/>
        </w:rPr>
        <w:t>н</w:t>
      </w:r>
      <w:r w:rsidRPr="00351201">
        <w:rPr>
          <w:rFonts w:ascii="Arial" w:hAnsi="Arial" w:cs="Arial"/>
          <w:sz w:val="20"/>
          <w:szCs w:val="20"/>
        </w:rPr>
        <w:t>дар</w:t>
      </w:r>
      <w:r w:rsidR="005F07E6">
        <w:rPr>
          <w:rFonts w:ascii="Arial" w:hAnsi="Arial" w:cs="Arial"/>
          <w:sz w:val="20"/>
          <w:szCs w:val="20"/>
        </w:rPr>
        <w:t>т</w:t>
      </w:r>
      <w:r w:rsidRPr="00351201">
        <w:rPr>
          <w:rFonts w:ascii="Arial" w:hAnsi="Arial" w:cs="Arial"/>
          <w:sz w:val="20"/>
          <w:szCs w:val="20"/>
        </w:rPr>
        <w:t>:</w:t>
      </w:r>
    </w:p>
    <w:p w:rsidR="00283537" w:rsidRPr="009F3E9B" w:rsidRDefault="009F3E9B" w:rsidP="009F3E9B">
      <w:pPr>
        <w:pStyle w:val="Arial10"/>
        <w:keepNext w:val="0"/>
        <w:widowControl w:val="0"/>
        <w:numPr>
          <w:ilvl w:val="0"/>
          <w:numId w:val="0"/>
        </w:numPr>
        <w:suppressAutoHyphens w:val="0"/>
        <w:ind w:firstLine="709"/>
        <w:rPr>
          <w:b w:val="0"/>
          <w:sz w:val="20"/>
          <w:szCs w:val="20"/>
        </w:rPr>
      </w:pPr>
      <w:r w:rsidRPr="009F3E9B">
        <w:rPr>
          <w:b w:val="0"/>
          <w:sz w:val="20"/>
          <w:szCs w:val="20"/>
        </w:rPr>
        <w:t>ГОСТ</w:t>
      </w:r>
      <w:r>
        <w:rPr>
          <w:b w:val="0"/>
          <w:sz w:val="20"/>
          <w:szCs w:val="20"/>
        </w:rPr>
        <w:t xml:space="preserve"> ИСО 5577-2009 Контроль неразрушающий ультразвуковой. Словарь</w:t>
      </w:r>
    </w:p>
    <w:p w:rsidR="00954D72" w:rsidRDefault="00573E69" w:rsidP="0045196E">
      <w:pPr>
        <w:pStyle w:val="Arial10"/>
        <w:keepNext w:val="0"/>
        <w:widowControl w:val="0"/>
        <w:numPr>
          <w:ilvl w:val="0"/>
          <w:numId w:val="0"/>
        </w:numPr>
        <w:suppressAutoHyphens w:val="0"/>
        <w:ind w:firstLine="709"/>
      </w:pPr>
      <w:r>
        <w:t>3</w:t>
      </w:r>
      <w:r w:rsidR="00283537">
        <w:t xml:space="preserve"> </w:t>
      </w:r>
      <w:r w:rsidR="0045196E">
        <w:t>Назначение и классификация</w:t>
      </w:r>
    </w:p>
    <w:p w:rsidR="0045196E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bookmarkStart w:id="3" w:name="_Ref336259104"/>
      <w:r>
        <w:rPr>
          <w:rFonts w:ascii="Arial" w:hAnsi="Arial" w:cs="Arial"/>
          <w:b w:val="0"/>
          <w:sz w:val="20"/>
          <w:szCs w:val="20"/>
        </w:rPr>
        <w:t>3</w:t>
      </w:r>
      <w:r w:rsidR="006616D9">
        <w:rPr>
          <w:rFonts w:ascii="Arial" w:hAnsi="Arial" w:cs="Arial"/>
          <w:b w:val="0"/>
          <w:sz w:val="20"/>
          <w:szCs w:val="20"/>
        </w:rPr>
        <w:t>.1 </w:t>
      </w:r>
      <w:r w:rsidR="00E520B7" w:rsidRPr="00A84E9B">
        <w:rPr>
          <w:rFonts w:ascii="Arial" w:hAnsi="Arial" w:cs="Arial"/>
          <w:b w:val="0"/>
          <w:sz w:val="20"/>
          <w:szCs w:val="20"/>
        </w:rPr>
        <w:t xml:space="preserve">Контрольные образцы </w:t>
      </w:r>
      <w:r w:rsidR="0045196E">
        <w:rPr>
          <w:rFonts w:ascii="Arial" w:hAnsi="Arial" w:cs="Arial"/>
          <w:b w:val="0"/>
          <w:sz w:val="20"/>
          <w:szCs w:val="20"/>
        </w:rPr>
        <w:t xml:space="preserve">применяются при ультразвуковом неразрушающем контроле </w:t>
      </w:r>
      <w:proofErr w:type="gramStart"/>
      <w:r w:rsidR="0045196E">
        <w:rPr>
          <w:rFonts w:ascii="Arial" w:hAnsi="Arial" w:cs="Arial"/>
          <w:b w:val="0"/>
          <w:sz w:val="20"/>
          <w:szCs w:val="20"/>
        </w:rPr>
        <w:t>для</w:t>
      </w:r>
      <w:proofErr w:type="gramEnd"/>
      <w:r w:rsidR="0045196E">
        <w:rPr>
          <w:rFonts w:ascii="Arial" w:hAnsi="Arial" w:cs="Arial"/>
          <w:b w:val="0"/>
          <w:sz w:val="20"/>
          <w:szCs w:val="20"/>
        </w:rPr>
        <w:t>:</w:t>
      </w:r>
    </w:p>
    <w:bookmarkEnd w:id="3"/>
    <w:p w:rsidR="00954D72" w:rsidRPr="00A84E9B" w:rsidRDefault="00E520B7" w:rsidP="009F3E9B">
      <w:pPr>
        <w:widowControl w:val="0"/>
        <w:rPr>
          <w:rFonts w:ascii="Arial" w:hAnsi="Arial" w:cs="Arial"/>
          <w:sz w:val="20"/>
          <w:szCs w:val="20"/>
        </w:rPr>
      </w:pPr>
      <w:r w:rsidRPr="00A84E9B">
        <w:rPr>
          <w:rFonts w:ascii="Arial" w:hAnsi="Arial" w:cs="Arial"/>
          <w:sz w:val="20"/>
          <w:szCs w:val="20"/>
        </w:rPr>
        <w:noBreakHyphen/>
        <w:t xml:space="preserve"> настройки ультразвуковых приборов;</w:t>
      </w:r>
    </w:p>
    <w:p w:rsidR="00954D72" w:rsidRPr="00A84E9B" w:rsidRDefault="00E520B7" w:rsidP="009F3E9B">
      <w:pPr>
        <w:widowControl w:val="0"/>
        <w:rPr>
          <w:rFonts w:ascii="Arial" w:hAnsi="Arial" w:cs="Arial"/>
          <w:sz w:val="20"/>
          <w:szCs w:val="20"/>
        </w:rPr>
      </w:pPr>
      <w:r w:rsidRPr="00A84E9B">
        <w:rPr>
          <w:rFonts w:ascii="Arial" w:hAnsi="Arial" w:cs="Arial"/>
          <w:sz w:val="20"/>
          <w:szCs w:val="20"/>
        </w:rPr>
        <w:noBreakHyphen/>
        <w:t xml:space="preserve"> проверки параметров электронных блоков и преобразователей ультразвуковых приборов неразрушающего </w:t>
      </w:r>
      <w:proofErr w:type="gramStart"/>
      <w:r w:rsidRPr="00A84E9B">
        <w:rPr>
          <w:rFonts w:ascii="Arial" w:hAnsi="Arial" w:cs="Arial"/>
          <w:sz w:val="20"/>
          <w:szCs w:val="20"/>
        </w:rPr>
        <w:t>контроля</w:t>
      </w:r>
      <w:proofErr w:type="gramEnd"/>
      <w:r w:rsidR="002E185A">
        <w:rPr>
          <w:rFonts w:ascii="Arial" w:hAnsi="Arial" w:cs="Arial"/>
          <w:sz w:val="20"/>
          <w:szCs w:val="20"/>
        </w:rPr>
        <w:t xml:space="preserve">  в том числе в процессе проведения неразрушающего контроля</w:t>
      </w:r>
      <w:r w:rsidRPr="00A84E9B">
        <w:rPr>
          <w:rFonts w:ascii="Arial" w:hAnsi="Arial" w:cs="Arial"/>
          <w:sz w:val="20"/>
          <w:szCs w:val="20"/>
        </w:rPr>
        <w:t>;</w:t>
      </w:r>
    </w:p>
    <w:p w:rsidR="00954D72" w:rsidRDefault="00E520B7" w:rsidP="009F3E9B">
      <w:pPr>
        <w:widowControl w:val="0"/>
        <w:rPr>
          <w:rFonts w:ascii="Arial" w:hAnsi="Arial" w:cs="Arial"/>
          <w:sz w:val="20"/>
          <w:szCs w:val="20"/>
        </w:rPr>
      </w:pPr>
      <w:r w:rsidRPr="00A84E9B">
        <w:rPr>
          <w:rFonts w:ascii="Arial" w:hAnsi="Arial" w:cs="Arial"/>
          <w:sz w:val="20"/>
          <w:szCs w:val="20"/>
        </w:rPr>
        <w:noBreakHyphen/>
        <w:t xml:space="preserve"> </w:t>
      </w:r>
      <w:r w:rsidRPr="002E185A">
        <w:rPr>
          <w:rFonts w:ascii="Arial" w:hAnsi="Arial" w:cs="Arial"/>
          <w:sz w:val="20"/>
          <w:szCs w:val="20"/>
        </w:rPr>
        <w:t>сравнения технических характеристик различных ультразвуковых приборов</w:t>
      </w:r>
      <w:r w:rsidR="002E185A">
        <w:rPr>
          <w:rFonts w:ascii="Arial" w:hAnsi="Arial" w:cs="Arial"/>
          <w:sz w:val="20"/>
          <w:szCs w:val="20"/>
        </w:rPr>
        <w:t>, с целью выбора оптимальной комплектации или типа прибора для конкретной задачи неразрушающего контроля</w:t>
      </w:r>
      <w:r w:rsidRPr="002E185A">
        <w:rPr>
          <w:rFonts w:ascii="Arial" w:hAnsi="Arial" w:cs="Arial"/>
          <w:sz w:val="20"/>
          <w:szCs w:val="20"/>
        </w:rPr>
        <w:t>;</w:t>
      </w:r>
    </w:p>
    <w:p w:rsidR="002E185A" w:rsidRPr="00A84E9B" w:rsidRDefault="002E185A" w:rsidP="009F3E9B">
      <w:pPr>
        <w:widowContro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проведения </w:t>
      </w:r>
      <w:r w:rsidR="00C62B22">
        <w:rPr>
          <w:rFonts w:ascii="Arial" w:hAnsi="Arial" w:cs="Arial"/>
          <w:sz w:val="20"/>
          <w:szCs w:val="20"/>
        </w:rPr>
        <w:t>межлабораторных сличений.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3</w:t>
      </w:r>
      <w:r w:rsidR="006616D9">
        <w:rPr>
          <w:rFonts w:ascii="Arial" w:hAnsi="Arial" w:cs="Arial"/>
          <w:b w:val="0"/>
          <w:sz w:val="20"/>
          <w:szCs w:val="20"/>
        </w:rPr>
        <w:t>.2 </w:t>
      </w:r>
      <w:r>
        <w:rPr>
          <w:rFonts w:ascii="Arial" w:hAnsi="Arial" w:cs="Arial"/>
          <w:b w:val="0"/>
          <w:sz w:val="20"/>
          <w:szCs w:val="20"/>
        </w:rPr>
        <w:t>Образцы классифицируются: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3.2.1 по области применения: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отраслевые контрольные образцы;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контрольные образцы организаций.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3.2.2 по форме рабочих поверхностей: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плоские;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цилиндрические;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сложной формы.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3.2.3 по типу отражателя</w:t>
      </w:r>
      <w:r w:rsidR="00EE1CDC">
        <w:rPr>
          <w:rFonts w:ascii="Arial" w:hAnsi="Arial" w:cs="Arial"/>
          <w:b w:val="0"/>
          <w:sz w:val="20"/>
          <w:szCs w:val="20"/>
        </w:rPr>
        <w:t>, в качестве которого могут выступать</w:t>
      </w:r>
      <w:r>
        <w:rPr>
          <w:rFonts w:ascii="Arial" w:hAnsi="Arial" w:cs="Arial"/>
          <w:b w:val="0"/>
          <w:sz w:val="20"/>
          <w:szCs w:val="20"/>
        </w:rPr>
        <w:t>: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- </w:t>
      </w:r>
      <w:r w:rsidR="00EE1CDC">
        <w:rPr>
          <w:rFonts w:ascii="Arial" w:hAnsi="Arial" w:cs="Arial"/>
          <w:b w:val="0"/>
          <w:sz w:val="20"/>
          <w:szCs w:val="20"/>
        </w:rPr>
        <w:t>плоскодонное отверстие</w:t>
      </w:r>
      <w:r>
        <w:rPr>
          <w:rFonts w:ascii="Arial" w:hAnsi="Arial" w:cs="Arial"/>
          <w:b w:val="0"/>
          <w:sz w:val="20"/>
          <w:szCs w:val="20"/>
        </w:rPr>
        <w:t>;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- </w:t>
      </w:r>
      <w:r w:rsidR="00EE1CDC">
        <w:rPr>
          <w:rFonts w:ascii="Arial" w:hAnsi="Arial" w:cs="Arial"/>
          <w:b w:val="0"/>
          <w:sz w:val="20"/>
          <w:szCs w:val="20"/>
        </w:rPr>
        <w:t>сегментный отражатель</w:t>
      </w:r>
      <w:r>
        <w:rPr>
          <w:rFonts w:ascii="Arial" w:hAnsi="Arial" w:cs="Arial"/>
          <w:b w:val="0"/>
          <w:sz w:val="20"/>
          <w:szCs w:val="20"/>
        </w:rPr>
        <w:t>;</w:t>
      </w:r>
    </w:p>
    <w:p w:rsidR="00C62B22" w:rsidRDefault="00EE1CDC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угловой отражатель;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- </w:t>
      </w:r>
      <w:r w:rsidR="00EE1CDC">
        <w:rPr>
          <w:rFonts w:ascii="Arial" w:hAnsi="Arial" w:cs="Arial"/>
          <w:b w:val="0"/>
          <w:sz w:val="20"/>
          <w:szCs w:val="20"/>
        </w:rPr>
        <w:t>цилиндрическое отверстие (боковое сверление)</w:t>
      </w:r>
      <w:r>
        <w:rPr>
          <w:rFonts w:ascii="Arial" w:hAnsi="Arial" w:cs="Arial"/>
          <w:b w:val="0"/>
          <w:sz w:val="20"/>
          <w:szCs w:val="20"/>
        </w:rPr>
        <w:t>;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- </w:t>
      </w:r>
      <w:r w:rsidR="00EE1CDC">
        <w:rPr>
          <w:rFonts w:ascii="Arial" w:hAnsi="Arial" w:cs="Arial"/>
          <w:b w:val="0"/>
          <w:sz w:val="20"/>
          <w:szCs w:val="20"/>
        </w:rPr>
        <w:t>плоскодонный паз;</w:t>
      </w:r>
    </w:p>
    <w:p w:rsidR="00EE1CDC" w:rsidRDefault="00EE1CDC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донная поверхность;</w:t>
      </w:r>
    </w:p>
    <w:p w:rsidR="00EE1CDC" w:rsidRDefault="00EE1CDC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полуцилиндр;</w:t>
      </w:r>
    </w:p>
    <w:p w:rsidR="00C62B22" w:rsidRDefault="00C62B22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- </w:t>
      </w:r>
      <w:r w:rsidR="00EE1CDC">
        <w:rPr>
          <w:rFonts w:ascii="Arial" w:hAnsi="Arial" w:cs="Arial"/>
          <w:b w:val="0"/>
          <w:sz w:val="20"/>
          <w:szCs w:val="20"/>
        </w:rPr>
        <w:t>иные отражатели.</w:t>
      </w:r>
    </w:p>
    <w:p w:rsidR="00B5086E" w:rsidRDefault="00B5086E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3.2.4 по наличию шкал:</w:t>
      </w:r>
    </w:p>
    <w:p w:rsidR="00B5086E" w:rsidRDefault="00B5086E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со шкалами;</w:t>
      </w:r>
    </w:p>
    <w:p w:rsidR="00B5086E" w:rsidRDefault="00B5086E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без шкал.</w:t>
      </w:r>
    </w:p>
    <w:p w:rsidR="00630E03" w:rsidRDefault="00630E03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 w:rsidRPr="00630E03">
        <w:rPr>
          <w:rFonts w:ascii="Arial" w:hAnsi="Arial" w:cs="Arial"/>
          <w:b w:val="0"/>
          <w:sz w:val="20"/>
          <w:szCs w:val="20"/>
        </w:rPr>
        <w:t>3.</w:t>
      </w:r>
      <w:r w:rsidR="00E63074" w:rsidRPr="00E63074">
        <w:rPr>
          <w:rFonts w:ascii="Arial" w:hAnsi="Arial" w:cs="Arial"/>
          <w:b w:val="0"/>
          <w:sz w:val="20"/>
          <w:szCs w:val="20"/>
        </w:rPr>
        <w:t>3</w:t>
      </w:r>
      <w:proofErr w:type="gramStart"/>
      <w:r>
        <w:rPr>
          <w:rFonts w:ascii="Arial" w:hAnsi="Arial" w:cs="Arial"/>
          <w:b w:val="0"/>
          <w:sz w:val="20"/>
          <w:szCs w:val="20"/>
          <w:lang w:val="en-US"/>
        </w:rPr>
        <w:t> </w:t>
      </w:r>
      <w:r w:rsidR="00495D3F">
        <w:rPr>
          <w:rFonts w:ascii="Arial" w:hAnsi="Arial" w:cs="Arial"/>
          <w:b w:val="0"/>
          <w:sz w:val="20"/>
          <w:szCs w:val="20"/>
        </w:rPr>
        <w:t>Д</w:t>
      </w:r>
      <w:proofErr w:type="gramEnd"/>
      <w:r w:rsidR="00495D3F">
        <w:rPr>
          <w:rFonts w:ascii="Arial" w:hAnsi="Arial" w:cs="Arial"/>
          <w:b w:val="0"/>
          <w:sz w:val="20"/>
          <w:szCs w:val="20"/>
        </w:rPr>
        <w:t>ля контрольных образцов должны быть установлены в метрологические характеристики, которые нормируются в эксплуатацио</w:t>
      </w:r>
      <w:r w:rsidR="00F6320D">
        <w:rPr>
          <w:rFonts w:ascii="Arial" w:hAnsi="Arial" w:cs="Arial"/>
          <w:b w:val="0"/>
          <w:sz w:val="20"/>
          <w:szCs w:val="20"/>
        </w:rPr>
        <w:t>н</w:t>
      </w:r>
      <w:r w:rsidR="00495D3F">
        <w:rPr>
          <w:rFonts w:ascii="Arial" w:hAnsi="Arial" w:cs="Arial"/>
          <w:b w:val="0"/>
          <w:sz w:val="20"/>
          <w:szCs w:val="20"/>
        </w:rPr>
        <w:t>ных документах</w:t>
      </w:r>
      <w:r>
        <w:rPr>
          <w:rFonts w:ascii="Arial" w:hAnsi="Arial" w:cs="Arial"/>
          <w:b w:val="0"/>
          <w:sz w:val="20"/>
          <w:szCs w:val="20"/>
        </w:rPr>
        <w:t>.</w:t>
      </w:r>
    </w:p>
    <w:p w:rsidR="00E01FFE" w:rsidRDefault="00630E03" w:rsidP="00E01FFE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3.</w:t>
      </w:r>
      <w:r w:rsidR="00E63074" w:rsidRPr="00E63074">
        <w:rPr>
          <w:rFonts w:ascii="Arial" w:hAnsi="Arial" w:cs="Arial"/>
          <w:b w:val="0"/>
          <w:sz w:val="20"/>
          <w:szCs w:val="20"/>
        </w:rPr>
        <w:t>4</w:t>
      </w:r>
      <w:r>
        <w:rPr>
          <w:rFonts w:ascii="Arial" w:hAnsi="Arial" w:cs="Arial"/>
          <w:b w:val="0"/>
          <w:sz w:val="20"/>
          <w:szCs w:val="20"/>
        </w:rPr>
        <w:t> </w:t>
      </w:r>
      <w:r w:rsidR="00E01FFE">
        <w:rPr>
          <w:rFonts w:ascii="Arial" w:hAnsi="Arial" w:cs="Arial"/>
          <w:b w:val="0"/>
          <w:sz w:val="20"/>
          <w:szCs w:val="20"/>
        </w:rPr>
        <w:t>Нормированию подлежат геометрические и акустические характеристики контрольных о</w:t>
      </w:r>
      <w:r w:rsidR="00E01FFE">
        <w:rPr>
          <w:rFonts w:ascii="Arial" w:hAnsi="Arial" w:cs="Arial"/>
          <w:b w:val="0"/>
          <w:sz w:val="20"/>
          <w:szCs w:val="20"/>
        </w:rPr>
        <w:t>б</w:t>
      </w:r>
      <w:r w:rsidR="00E01FFE">
        <w:rPr>
          <w:rFonts w:ascii="Arial" w:hAnsi="Arial" w:cs="Arial"/>
          <w:b w:val="0"/>
          <w:sz w:val="20"/>
          <w:szCs w:val="20"/>
        </w:rPr>
        <w:t>разцов.</w:t>
      </w:r>
    </w:p>
    <w:p w:rsidR="00E01FFE" w:rsidRDefault="00FD4E38" w:rsidP="00E01FFE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3.</w:t>
      </w:r>
      <w:r w:rsidR="00E63074" w:rsidRPr="00E63074">
        <w:rPr>
          <w:rFonts w:ascii="Arial" w:hAnsi="Arial" w:cs="Arial"/>
          <w:b w:val="0"/>
          <w:sz w:val="20"/>
          <w:szCs w:val="20"/>
        </w:rPr>
        <w:t>5</w:t>
      </w:r>
      <w:proofErr w:type="gramStart"/>
      <w:r>
        <w:rPr>
          <w:rFonts w:ascii="Arial" w:hAnsi="Arial" w:cs="Arial"/>
          <w:b w:val="0"/>
          <w:sz w:val="20"/>
          <w:szCs w:val="20"/>
        </w:rPr>
        <w:t> К</w:t>
      </w:r>
      <w:proofErr w:type="gramEnd"/>
      <w:r>
        <w:rPr>
          <w:rFonts w:ascii="Arial" w:hAnsi="Arial" w:cs="Arial"/>
          <w:b w:val="0"/>
          <w:sz w:val="20"/>
          <w:szCs w:val="20"/>
        </w:rPr>
        <w:t xml:space="preserve"> акустическим характеристикам, подлежащим нормированию относят скорость и затух</w:t>
      </w:r>
      <w:r>
        <w:rPr>
          <w:rFonts w:ascii="Arial" w:hAnsi="Arial" w:cs="Arial"/>
          <w:b w:val="0"/>
          <w:sz w:val="20"/>
          <w:szCs w:val="20"/>
        </w:rPr>
        <w:t>а</w:t>
      </w:r>
      <w:r>
        <w:rPr>
          <w:rFonts w:ascii="Arial" w:hAnsi="Arial" w:cs="Arial"/>
          <w:b w:val="0"/>
          <w:sz w:val="20"/>
          <w:szCs w:val="20"/>
        </w:rPr>
        <w:t>ние ультразвуковых волн, или величины, связанные с ними (время пробега, коэффициент затухания</w:t>
      </w:r>
      <w:r w:rsidR="00495D3F">
        <w:rPr>
          <w:rFonts w:ascii="Arial" w:hAnsi="Arial" w:cs="Arial"/>
          <w:b w:val="0"/>
          <w:sz w:val="20"/>
          <w:szCs w:val="20"/>
        </w:rPr>
        <w:t>, уровень эхо-сигнала от дефекта</w:t>
      </w:r>
      <w:r>
        <w:rPr>
          <w:rFonts w:ascii="Arial" w:hAnsi="Arial" w:cs="Arial"/>
          <w:b w:val="0"/>
          <w:sz w:val="20"/>
          <w:szCs w:val="20"/>
        </w:rPr>
        <w:t xml:space="preserve"> и т.п.).</w:t>
      </w:r>
    </w:p>
    <w:p w:rsidR="00FD4E38" w:rsidRDefault="00FD4E38" w:rsidP="00E01FFE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lastRenderedPageBreak/>
        <w:t>3.</w:t>
      </w:r>
      <w:r w:rsidR="00E63074" w:rsidRPr="00E63074">
        <w:rPr>
          <w:rFonts w:ascii="Arial" w:hAnsi="Arial" w:cs="Arial"/>
          <w:b w:val="0"/>
          <w:sz w:val="20"/>
          <w:szCs w:val="20"/>
        </w:rPr>
        <w:t>6</w:t>
      </w:r>
      <w:r>
        <w:rPr>
          <w:rFonts w:ascii="Arial" w:hAnsi="Arial" w:cs="Arial"/>
          <w:b w:val="0"/>
          <w:sz w:val="20"/>
          <w:szCs w:val="20"/>
        </w:rPr>
        <w:t> Конструкция образца должна предусматривать возможность измерения акустических х</w:t>
      </w:r>
      <w:r>
        <w:rPr>
          <w:rFonts w:ascii="Arial" w:hAnsi="Arial" w:cs="Arial"/>
          <w:b w:val="0"/>
          <w:sz w:val="20"/>
          <w:szCs w:val="20"/>
        </w:rPr>
        <w:t>а</w:t>
      </w:r>
      <w:r>
        <w:rPr>
          <w:rFonts w:ascii="Arial" w:hAnsi="Arial" w:cs="Arial"/>
          <w:b w:val="0"/>
          <w:sz w:val="20"/>
          <w:szCs w:val="20"/>
        </w:rPr>
        <w:t>рактеристик образца при метрологическом контроле.</w:t>
      </w:r>
    </w:p>
    <w:p w:rsidR="00460AC0" w:rsidRDefault="00460AC0" w:rsidP="00460AC0">
      <w:pPr>
        <w:pStyle w:val="Arial10"/>
        <w:keepNext w:val="0"/>
        <w:widowControl w:val="0"/>
        <w:numPr>
          <w:ilvl w:val="0"/>
          <w:numId w:val="0"/>
        </w:numPr>
        <w:suppressAutoHyphens w:val="0"/>
        <w:ind w:firstLine="709"/>
      </w:pPr>
      <w:r>
        <w:t>4 Порядок разработки</w:t>
      </w:r>
      <w:r w:rsidR="007B3350">
        <w:t>,</w:t>
      </w:r>
      <w:r>
        <w:t xml:space="preserve"> утверждения</w:t>
      </w:r>
      <w:r w:rsidR="007B3350">
        <w:t xml:space="preserve"> и </w:t>
      </w:r>
      <w:proofErr w:type="gramStart"/>
      <w:r w:rsidR="007B3350">
        <w:t>регистрации</w:t>
      </w:r>
      <w:proofErr w:type="gramEnd"/>
      <w:r>
        <w:t xml:space="preserve"> контрольных образцов</w:t>
      </w:r>
    </w:p>
    <w:p w:rsidR="00630E03" w:rsidRDefault="00FD4E38" w:rsidP="00E01FFE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4.1 Разработка и изготовление контрольных образцов может проводиться, как организацией, эксплуатирующей эти образцы, так и сторонней организацией в соответствии с согласованным и утвержденным техническим заданием.</w:t>
      </w:r>
    </w:p>
    <w:p w:rsidR="00460AC0" w:rsidRDefault="001A6840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 w:rsidRPr="001A6840">
        <w:rPr>
          <w:rFonts w:ascii="Arial" w:hAnsi="Arial" w:cs="Arial"/>
          <w:b w:val="0"/>
          <w:sz w:val="20"/>
          <w:szCs w:val="20"/>
        </w:rPr>
        <w:t>4.2</w:t>
      </w:r>
      <w:r>
        <w:rPr>
          <w:rFonts w:ascii="Arial" w:hAnsi="Arial" w:cs="Arial"/>
          <w:b w:val="0"/>
          <w:sz w:val="20"/>
          <w:szCs w:val="20"/>
          <w:lang w:val="en-US"/>
        </w:rPr>
        <w:t> </w:t>
      </w:r>
      <w:r w:rsidRPr="001A6840">
        <w:rPr>
          <w:rFonts w:ascii="Arial" w:hAnsi="Arial" w:cs="Arial"/>
          <w:b w:val="0"/>
          <w:sz w:val="20"/>
          <w:szCs w:val="20"/>
        </w:rPr>
        <w:t>Научно-исследовательские и экспериментальные работы по р</w:t>
      </w:r>
      <w:r>
        <w:rPr>
          <w:rFonts w:ascii="Arial" w:hAnsi="Arial" w:cs="Arial"/>
          <w:b w:val="0"/>
          <w:sz w:val="20"/>
          <w:szCs w:val="20"/>
        </w:rPr>
        <w:t>азработке и изготовлению про</w:t>
      </w:r>
      <w:r w:rsidRPr="001A6840">
        <w:rPr>
          <w:rFonts w:ascii="Arial" w:hAnsi="Arial" w:cs="Arial"/>
          <w:b w:val="0"/>
          <w:sz w:val="20"/>
          <w:szCs w:val="20"/>
        </w:rPr>
        <w:t>водят в порядке</w:t>
      </w:r>
      <w:r>
        <w:rPr>
          <w:rFonts w:ascii="Arial" w:hAnsi="Arial" w:cs="Arial"/>
          <w:b w:val="0"/>
          <w:sz w:val="20"/>
          <w:szCs w:val="20"/>
        </w:rPr>
        <w:t>,</w:t>
      </w:r>
      <w:r w:rsidRPr="001A6840">
        <w:rPr>
          <w:rFonts w:ascii="Arial" w:hAnsi="Arial" w:cs="Arial"/>
          <w:b w:val="0"/>
          <w:sz w:val="20"/>
          <w:szCs w:val="20"/>
        </w:rPr>
        <w:t xml:space="preserve"> установленном</w:t>
      </w:r>
      <w:r>
        <w:rPr>
          <w:rFonts w:ascii="Arial" w:hAnsi="Arial" w:cs="Arial"/>
          <w:b w:val="0"/>
          <w:sz w:val="20"/>
          <w:szCs w:val="20"/>
        </w:rPr>
        <w:t xml:space="preserve"> разработчиком (изготовителем) образцов</w:t>
      </w:r>
      <w:r w:rsidRPr="001A6840">
        <w:rPr>
          <w:rFonts w:ascii="Arial" w:hAnsi="Arial" w:cs="Arial"/>
          <w:b w:val="0"/>
          <w:sz w:val="20"/>
          <w:szCs w:val="20"/>
        </w:rPr>
        <w:t>.</w:t>
      </w:r>
    </w:p>
    <w:p w:rsidR="00744A06" w:rsidRDefault="00744A06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4.3 Утверждение контрольных образцов осуществляет</w:t>
      </w:r>
      <w:r w:rsidR="001172FF">
        <w:rPr>
          <w:rFonts w:ascii="Arial" w:hAnsi="Arial" w:cs="Arial"/>
          <w:b w:val="0"/>
          <w:sz w:val="20"/>
          <w:szCs w:val="20"/>
        </w:rPr>
        <w:t>ся</w:t>
      </w:r>
      <w:r>
        <w:rPr>
          <w:rFonts w:ascii="Arial" w:hAnsi="Arial" w:cs="Arial"/>
          <w:b w:val="0"/>
          <w:sz w:val="20"/>
          <w:szCs w:val="20"/>
        </w:rPr>
        <w:t xml:space="preserve"> организаци</w:t>
      </w:r>
      <w:r w:rsidR="001172FF">
        <w:rPr>
          <w:rFonts w:ascii="Arial" w:hAnsi="Arial" w:cs="Arial"/>
          <w:b w:val="0"/>
          <w:sz w:val="20"/>
          <w:szCs w:val="20"/>
        </w:rPr>
        <w:t>ей</w:t>
      </w:r>
      <w:r>
        <w:rPr>
          <w:rFonts w:ascii="Arial" w:hAnsi="Arial" w:cs="Arial"/>
          <w:b w:val="0"/>
          <w:sz w:val="20"/>
          <w:szCs w:val="20"/>
        </w:rPr>
        <w:t>-владел</w:t>
      </w:r>
      <w:r w:rsidR="001172FF">
        <w:rPr>
          <w:rFonts w:ascii="Arial" w:hAnsi="Arial" w:cs="Arial"/>
          <w:b w:val="0"/>
          <w:sz w:val="20"/>
          <w:szCs w:val="20"/>
        </w:rPr>
        <w:t>ь</w:t>
      </w:r>
      <w:r>
        <w:rPr>
          <w:rFonts w:ascii="Arial" w:hAnsi="Arial" w:cs="Arial"/>
          <w:b w:val="0"/>
          <w:sz w:val="20"/>
          <w:szCs w:val="20"/>
        </w:rPr>
        <w:t>ц</w:t>
      </w:r>
      <w:r w:rsidR="001172FF">
        <w:rPr>
          <w:rFonts w:ascii="Arial" w:hAnsi="Arial" w:cs="Arial"/>
          <w:b w:val="0"/>
          <w:sz w:val="20"/>
          <w:szCs w:val="20"/>
        </w:rPr>
        <w:t>ем</w:t>
      </w:r>
      <w:r>
        <w:rPr>
          <w:rFonts w:ascii="Arial" w:hAnsi="Arial" w:cs="Arial"/>
          <w:b w:val="0"/>
          <w:sz w:val="20"/>
          <w:szCs w:val="20"/>
        </w:rPr>
        <w:t>, отрасл</w:t>
      </w:r>
      <w:r>
        <w:rPr>
          <w:rFonts w:ascii="Arial" w:hAnsi="Arial" w:cs="Arial"/>
          <w:b w:val="0"/>
          <w:sz w:val="20"/>
          <w:szCs w:val="20"/>
        </w:rPr>
        <w:t>е</w:t>
      </w:r>
      <w:r>
        <w:rPr>
          <w:rFonts w:ascii="Arial" w:hAnsi="Arial" w:cs="Arial"/>
          <w:b w:val="0"/>
          <w:sz w:val="20"/>
          <w:szCs w:val="20"/>
        </w:rPr>
        <w:t>вых образцов – в порядке, установленном в данной отрасли.</w:t>
      </w:r>
    </w:p>
    <w:p w:rsidR="00744A06" w:rsidRPr="001A6840" w:rsidRDefault="00744A06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4.4</w:t>
      </w:r>
      <w:proofErr w:type="gramStart"/>
      <w:r>
        <w:rPr>
          <w:rFonts w:ascii="Arial" w:hAnsi="Arial" w:cs="Arial"/>
          <w:b w:val="0"/>
          <w:sz w:val="20"/>
          <w:szCs w:val="20"/>
        </w:rPr>
        <w:t> </w:t>
      </w:r>
      <w:r w:rsidR="00AF2A28">
        <w:rPr>
          <w:rFonts w:ascii="Arial" w:hAnsi="Arial" w:cs="Arial"/>
          <w:b w:val="0"/>
          <w:sz w:val="20"/>
          <w:szCs w:val="20"/>
        </w:rPr>
        <w:t>В</w:t>
      </w:r>
      <w:proofErr w:type="gramEnd"/>
      <w:r w:rsidR="00AF2A28">
        <w:rPr>
          <w:rFonts w:ascii="Arial" w:hAnsi="Arial" w:cs="Arial"/>
          <w:b w:val="0"/>
          <w:sz w:val="20"/>
          <w:szCs w:val="20"/>
        </w:rPr>
        <w:t>се контрольные образцы, применяющиеся при проведении неразрушающего контроля,  должны быть занесены в паспорт лаборатории неразрушающего контроля, являющейся структурным подразделением организации-владельца образцов.</w:t>
      </w:r>
      <w:r w:rsidR="00D131E6">
        <w:rPr>
          <w:rFonts w:ascii="Arial" w:hAnsi="Arial" w:cs="Arial"/>
          <w:b w:val="0"/>
          <w:sz w:val="20"/>
          <w:szCs w:val="20"/>
        </w:rPr>
        <w:t xml:space="preserve"> В паспорте </w:t>
      </w:r>
      <w:r w:rsidR="00ED616A">
        <w:rPr>
          <w:rFonts w:ascii="Arial" w:hAnsi="Arial" w:cs="Arial"/>
          <w:b w:val="0"/>
          <w:sz w:val="20"/>
          <w:szCs w:val="20"/>
        </w:rPr>
        <w:t xml:space="preserve">лаборатории </w:t>
      </w:r>
      <w:r w:rsidR="00D131E6">
        <w:rPr>
          <w:rFonts w:ascii="Arial" w:hAnsi="Arial" w:cs="Arial"/>
          <w:b w:val="0"/>
          <w:sz w:val="20"/>
          <w:szCs w:val="20"/>
        </w:rPr>
        <w:t>должны быть указаны сведения о документе, устанавливающем применение образца, наименование, обозначение, номер и основные технические характеристики, а также сведения о метрологическом контроле.</w:t>
      </w:r>
    </w:p>
    <w:p w:rsidR="005F5E27" w:rsidRPr="005F5E27" w:rsidRDefault="005F5E27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 Применение контрольных образцов</w:t>
      </w:r>
    </w:p>
    <w:p w:rsidR="00197F62" w:rsidRPr="00A84E9B" w:rsidRDefault="00197F62" w:rsidP="00197F62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bookmarkStart w:id="4" w:name="_Ref336260328"/>
      <w:r w:rsidRPr="00197F62">
        <w:rPr>
          <w:rFonts w:ascii="Arial" w:hAnsi="Arial" w:cs="Arial"/>
          <w:b w:val="0"/>
          <w:sz w:val="20"/>
          <w:szCs w:val="20"/>
        </w:rPr>
        <w:t>5</w:t>
      </w:r>
      <w:r>
        <w:rPr>
          <w:rFonts w:ascii="Arial" w:hAnsi="Arial" w:cs="Arial"/>
          <w:b w:val="0"/>
          <w:sz w:val="20"/>
          <w:szCs w:val="20"/>
        </w:rPr>
        <w:t>.</w:t>
      </w:r>
      <w:r w:rsidRPr="00197F62">
        <w:rPr>
          <w:rFonts w:ascii="Arial" w:hAnsi="Arial" w:cs="Arial"/>
          <w:b w:val="0"/>
          <w:sz w:val="20"/>
          <w:szCs w:val="20"/>
        </w:rPr>
        <w:t>1</w:t>
      </w:r>
      <w:r>
        <w:rPr>
          <w:rFonts w:ascii="Arial" w:hAnsi="Arial" w:cs="Arial"/>
          <w:b w:val="0"/>
          <w:sz w:val="20"/>
          <w:szCs w:val="20"/>
        </w:rPr>
        <w:t> </w:t>
      </w:r>
      <w:r w:rsidRPr="00A84E9B">
        <w:rPr>
          <w:rFonts w:ascii="Arial" w:hAnsi="Arial" w:cs="Arial"/>
          <w:b w:val="0"/>
          <w:sz w:val="20"/>
          <w:szCs w:val="20"/>
        </w:rPr>
        <w:t xml:space="preserve">Применение контрольных образцов в соответствии с их назначением по </w:t>
      </w:r>
      <w:r>
        <w:rPr>
          <w:rFonts w:ascii="Arial" w:hAnsi="Arial" w:cs="Arial"/>
          <w:b w:val="0"/>
          <w:sz w:val="20"/>
          <w:szCs w:val="20"/>
        </w:rPr>
        <w:t>3.1</w:t>
      </w:r>
      <w:r w:rsidRPr="00A84E9B">
        <w:rPr>
          <w:rFonts w:ascii="Arial" w:hAnsi="Arial" w:cs="Arial"/>
          <w:b w:val="0"/>
          <w:sz w:val="20"/>
          <w:szCs w:val="20"/>
        </w:rPr>
        <w:t xml:space="preserve"> осуществляют в соответствии с требованиями и правилами, установленными:</w:t>
      </w:r>
      <w:bookmarkEnd w:id="4"/>
    </w:p>
    <w:p w:rsidR="00197F62" w:rsidRDefault="00197F62" w:rsidP="00197F62">
      <w:pPr>
        <w:widowControl w:val="0"/>
        <w:rPr>
          <w:rFonts w:ascii="Arial" w:hAnsi="Arial" w:cs="Arial"/>
          <w:sz w:val="20"/>
          <w:szCs w:val="20"/>
        </w:rPr>
      </w:pPr>
      <w:r w:rsidRPr="00A84E9B">
        <w:rPr>
          <w:rFonts w:ascii="Arial" w:hAnsi="Arial" w:cs="Arial"/>
          <w:sz w:val="20"/>
          <w:szCs w:val="20"/>
        </w:rPr>
        <w:noBreakHyphen/>
        <w:t xml:space="preserve"> </w:t>
      </w:r>
      <w:r>
        <w:rPr>
          <w:rFonts w:ascii="Arial" w:hAnsi="Arial" w:cs="Arial"/>
          <w:sz w:val="20"/>
          <w:szCs w:val="20"/>
        </w:rPr>
        <w:t>межгосударственными или национальными стандартами на методы ультразвукового ко</w:t>
      </w:r>
      <w:r>
        <w:rPr>
          <w:rFonts w:ascii="Arial" w:hAnsi="Arial" w:cs="Arial"/>
          <w:sz w:val="20"/>
          <w:szCs w:val="20"/>
        </w:rPr>
        <w:t>н</w:t>
      </w:r>
      <w:r>
        <w:rPr>
          <w:rFonts w:ascii="Arial" w:hAnsi="Arial" w:cs="Arial"/>
          <w:sz w:val="20"/>
          <w:szCs w:val="20"/>
        </w:rPr>
        <w:t>троля;</w:t>
      </w:r>
    </w:p>
    <w:p w:rsidR="00197F62" w:rsidRDefault="00197F62" w:rsidP="00197F62">
      <w:pPr>
        <w:widowContro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методиками неразрушающего контроля;</w:t>
      </w:r>
    </w:p>
    <w:p w:rsidR="00197F62" w:rsidRDefault="00197F62" w:rsidP="00197F62">
      <w:pPr>
        <w:widowContro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методиками выполнения измерений;</w:t>
      </w:r>
    </w:p>
    <w:p w:rsidR="00197F62" w:rsidRDefault="00197F62" w:rsidP="00197F62">
      <w:pPr>
        <w:widowContro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программами и методиками испытания продукции</w:t>
      </w:r>
      <w:r w:rsidR="001D13CB">
        <w:rPr>
          <w:rFonts w:ascii="Arial" w:hAnsi="Arial" w:cs="Arial"/>
          <w:sz w:val="20"/>
          <w:szCs w:val="20"/>
        </w:rPr>
        <w:t>;</w:t>
      </w:r>
    </w:p>
    <w:p w:rsidR="001D13CB" w:rsidRDefault="001D13CB" w:rsidP="00197F62">
      <w:pPr>
        <w:widowContro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руководствами по эксплуатации ультразвуковых приборов неразрушающего контроля.</w:t>
      </w:r>
    </w:p>
    <w:p w:rsidR="00197F62" w:rsidRPr="00630E03" w:rsidRDefault="00197F62" w:rsidP="00197F62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 w:rsidRPr="00197F62">
        <w:rPr>
          <w:rFonts w:ascii="Arial" w:hAnsi="Arial" w:cs="Arial"/>
          <w:b w:val="0"/>
          <w:sz w:val="20"/>
          <w:szCs w:val="20"/>
        </w:rPr>
        <w:t>5</w:t>
      </w:r>
      <w:r>
        <w:rPr>
          <w:rFonts w:ascii="Arial" w:hAnsi="Arial" w:cs="Arial"/>
          <w:b w:val="0"/>
          <w:sz w:val="20"/>
          <w:szCs w:val="20"/>
        </w:rPr>
        <w:t>.</w:t>
      </w:r>
      <w:r w:rsidRPr="00197F62">
        <w:rPr>
          <w:rFonts w:ascii="Arial" w:hAnsi="Arial" w:cs="Arial"/>
          <w:b w:val="0"/>
          <w:sz w:val="20"/>
          <w:szCs w:val="20"/>
        </w:rPr>
        <w:t>2</w:t>
      </w:r>
      <w:r>
        <w:rPr>
          <w:rFonts w:ascii="Arial" w:hAnsi="Arial" w:cs="Arial"/>
          <w:b w:val="0"/>
          <w:sz w:val="20"/>
          <w:szCs w:val="20"/>
        </w:rPr>
        <w:t> </w:t>
      </w:r>
      <w:r w:rsidRPr="00A84E9B">
        <w:rPr>
          <w:rFonts w:ascii="Arial" w:hAnsi="Arial" w:cs="Arial"/>
          <w:b w:val="0"/>
          <w:sz w:val="20"/>
          <w:szCs w:val="20"/>
        </w:rPr>
        <w:t xml:space="preserve">Конкретный порядок применения образца должен быть изложен в </w:t>
      </w:r>
      <w:r w:rsidR="001D13CB">
        <w:rPr>
          <w:rFonts w:ascii="Arial" w:hAnsi="Arial" w:cs="Arial"/>
          <w:b w:val="0"/>
          <w:sz w:val="20"/>
          <w:szCs w:val="20"/>
        </w:rPr>
        <w:t xml:space="preserve">его </w:t>
      </w:r>
      <w:r w:rsidRPr="00CE525C">
        <w:rPr>
          <w:rFonts w:ascii="Arial" w:hAnsi="Arial" w:cs="Arial"/>
          <w:b w:val="0"/>
          <w:sz w:val="20"/>
          <w:szCs w:val="20"/>
        </w:rPr>
        <w:t>эксплуатационной документации</w:t>
      </w:r>
      <w:r w:rsidRPr="00A84E9B">
        <w:rPr>
          <w:rFonts w:ascii="Arial" w:hAnsi="Arial" w:cs="Arial"/>
          <w:b w:val="0"/>
          <w:sz w:val="20"/>
          <w:szCs w:val="20"/>
        </w:rPr>
        <w:t>, если он не оговорен с достаточной полнотой в документах, перечисленных в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197F62">
        <w:rPr>
          <w:rFonts w:ascii="Arial" w:hAnsi="Arial" w:cs="Arial"/>
          <w:b w:val="0"/>
          <w:sz w:val="20"/>
          <w:szCs w:val="20"/>
        </w:rPr>
        <w:t>5</w:t>
      </w:r>
      <w:r>
        <w:rPr>
          <w:rFonts w:ascii="Arial" w:hAnsi="Arial" w:cs="Arial"/>
          <w:b w:val="0"/>
          <w:sz w:val="20"/>
          <w:szCs w:val="20"/>
        </w:rPr>
        <w:t>.</w:t>
      </w:r>
      <w:r w:rsidRPr="00197F62">
        <w:rPr>
          <w:rFonts w:ascii="Arial" w:hAnsi="Arial" w:cs="Arial"/>
          <w:b w:val="0"/>
          <w:sz w:val="20"/>
          <w:szCs w:val="20"/>
        </w:rPr>
        <w:t>1</w:t>
      </w:r>
      <w:r w:rsidRPr="00A84E9B">
        <w:rPr>
          <w:rFonts w:ascii="Arial" w:hAnsi="Arial" w:cs="Arial"/>
          <w:b w:val="0"/>
          <w:sz w:val="20"/>
          <w:szCs w:val="20"/>
        </w:rPr>
        <w:t>.</w:t>
      </w:r>
    </w:p>
    <w:p w:rsidR="005F5E27" w:rsidRDefault="005F5E27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5.</w:t>
      </w:r>
      <w:r w:rsidR="00197F62" w:rsidRPr="00197F62">
        <w:rPr>
          <w:rFonts w:ascii="Arial" w:hAnsi="Arial" w:cs="Arial"/>
          <w:b w:val="0"/>
          <w:sz w:val="20"/>
          <w:szCs w:val="20"/>
        </w:rPr>
        <w:t>3</w:t>
      </w:r>
      <w:r>
        <w:rPr>
          <w:rFonts w:ascii="Arial" w:hAnsi="Arial" w:cs="Arial"/>
          <w:b w:val="0"/>
          <w:sz w:val="20"/>
          <w:szCs w:val="20"/>
        </w:rPr>
        <w:t> </w:t>
      </w:r>
      <w:r w:rsidRPr="005F5E27">
        <w:rPr>
          <w:rFonts w:ascii="Arial" w:hAnsi="Arial" w:cs="Arial"/>
          <w:b w:val="0"/>
          <w:sz w:val="20"/>
          <w:szCs w:val="20"/>
        </w:rPr>
        <w:t>Область применения контрольных образцов устанавливается их владельцем.</w:t>
      </w:r>
    </w:p>
    <w:p w:rsidR="005F5E27" w:rsidRDefault="00B34B79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5.</w:t>
      </w:r>
      <w:r w:rsidR="00197F62" w:rsidRPr="00495D3F">
        <w:rPr>
          <w:rFonts w:ascii="Arial" w:hAnsi="Arial" w:cs="Arial"/>
          <w:b w:val="0"/>
          <w:sz w:val="20"/>
          <w:szCs w:val="20"/>
        </w:rPr>
        <w:t>4</w:t>
      </w:r>
      <w:r>
        <w:rPr>
          <w:rFonts w:ascii="Arial" w:hAnsi="Arial" w:cs="Arial"/>
          <w:b w:val="0"/>
          <w:sz w:val="20"/>
          <w:szCs w:val="20"/>
        </w:rPr>
        <w:t> Контрольные образцы должны подвергаться:</w:t>
      </w:r>
    </w:p>
    <w:p w:rsidR="00B34B79" w:rsidRDefault="00B34B79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первичному метрологическому контролю после изготовления;</w:t>
      </w:r>
    </w:p>
    <w:p w:rsidR="00B34B79" w:rsidRDefault="00B34B79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- периодическому метрологическому контролю в процессе эксплуатации.</w:t>
      </w:r>
    </w:p>
    <w:p w:rsidR="00B34B79" w:rsidRDefault="00B34B79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5.</w:t>
      </w:r>
      <w:r w:rsidR="00197F62" w:rsidRPr="00197F62">
        <w:rPr>
          <w:rFonts w:ascii="Arial" w:hAnsi="Arial" w:cs="Arial"/>
          <w:b w:val="0"/>
          <w:sz w:val="20"/>
          <w:szCs w:val="20"/>
        </w:rPr>
        <w:t>5</w:t>
      </w:r>
      <w:r>
        <w:rPr>
          <w:rFonts w:ascii="Arial" w:hAnsi="Arial" w:cs="Arial"/>
          <w:b w:val="0"/>
          <w:sz w:val="20"/>
          <w:szCs w:val="20"/>
        </w:rPr>
        <w:t xml:space="preserve"> Метрологический контроль рекомендуется проводить в виде калибровки в аккредитова</w:t>
      </w:r>
      <w:r>
        <w:rPr>
          <w:rFonts w:ascii="Arial" w:hAnsi="Arial" w:cs="Arial"/>
          <w:b w:val="0"/>
          <w:sz w:val="20"/>
          <w:szCs w:val="20"/>
        </w:rPr>
        <w:t>н</w:t>
      </w:r>
      <w:r>
        <w:rPr>
          <w:rFonts w:ascii="Arial" w:hAnsi="Arial" w:cs="Arial"/>
          <w:b w:val="0"/>
          <w:sz w:val="20"/>
          <w:szCs w:val="20"/>
        </w:rPr>
        <w:t>ной лаборатории.</w:t>
      </w:r>
    </w:p>
    <w:p w:rsidR="00B34B79" w:rsidRPr="005F5E27" w:rsidRDefault="00B34B79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5.</w:t>
      </w:r>
      <w:r w:rsidR="00197F62" w:rsidRPr="00197F62">
        <w:rPr>
          <w:rFonts w:ascii="Arial" w:hAnsi="Arial" w:cs="Arial"/>
          <w:b w:val="0"/>
          <w:sz w:val="20"/>
          <w:szCs w:val="20"/>
        </w:rPr>
        <w:t>6</w:t>
      </w:r>
      <w:r>
        <w:rPr>
          <w:rFonts w:ascii="Arial" w:hAnsi="Arial" w:cs="Arial"/>
          <w:b w:val="0"/>
          <w:sz w:val="20"/>
          <w:szCs w:val="20"/>
        </w:rPr>
        <w:t xml:space="preserve"> Периодичность калибровки должна быть рекомендована изготовителем </w:t>
      </w:r>
      <w:proofErr w:type="gramStart"/>
      <w:r>
        <w:rPr>
          <w:rFonts w:ascii="Arial" w:hAnsi="Arial" w:cs="Arial"/>
          <w:b w:val="0"/>
          <w:sz w:val="20"/>
          <w:szCs w:val="20"/>
        </w:rPr>
        <w:t>и(</w:t>
      </w:r>
      <w:proofErr w:type="gramEnd"/>
      <w:r>
        <w:rPr>
          <w:rFonts w:ascii="Arial" w:hAnsi="Arial" w:cs="Arial"/>
          <w:b w:val="0"/>
          <w:sz w:val="20"/>
          <w:szCs w:val="20"/>
        </w:rPr>
        <w:t>или) установл</w:t>
      </w:r>
      <w:r>
        <w:rPr>
          <w:rFonts w:ascii="Arial" w:hAnsi="Arial" w:cs="Arial"/>
          <w:b w:val="0"/>
          <w:sz w:val="20"/>
          <w:szCs w:val="20"/>
        </w:rPr>
        <w:t>е</w:t>
      </w:r>
      <w:r>
        <w:rPr>
          <w:rFonts w:ascii="Arial" w:hAnsi="Arial" w:cs="Arial"/>
          <w:b w:val="0"/>
          <w:sz w:val="20"/>
          <w:szCs w:val="20"/>
        </w:rPr>
        <w:t>на пользователем в зависимости от интенсивности эксплуатации контрольного образца, или может быть рекомендована лабораторией, проводившей калибровку образца.</w:t>
      </w:r>
    </w:p>
    <w:p w:rsidR="005F5E27" w:rsidRDefault="005F5E27" w:rsidP="005F5E27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5.</w:t>
      </w:r>
      <w:r w:rsidR="00197F62" w:rsidRPr="00197F62">
        <w:rPr>
          <w:rFonts w:ascii="Arial" w:hAnsi="Arial" w:cs="Arial"/>
          <w:b w:val="0"/>
          <w:sz w:val="20"/>
          <w:szCs w:val="20"/>
        </w:rPr>
        <w:t>7</w:t>
      </w:r>
      <w:proofErr w:type="gramStart"/>
      <w:r w:rsidRPr="005F5E27">
        <w:rPr>
          <w:rFonts w:ascii="Arial" w:hAnsi="Arial" w:cs="Arial"/>
          <w:b w:val="0"/>
          <w:sz w:val="20"/>
          <w:szCs w:val="20"/>
        </w:rPr>
        <w:t xml:space="preserve"> Е</w:t>
      </w:r>
      <w:proofErr w:type="gramEnd"/>
      <w:r w:rsidRPr="005F5E27">
        <w:rPr>
          <w:rFonts w:ascii="Arial" w:hAnsi="Arial" w:cs="Arial"/>
          <w:b w:val="0"/>
          <w:sz w:val="20"/>
          <w:szCs w:val="20"/>
        </w:rPr>
        <w:t>сли на образец установлен конкретный срок применения, то использование образца п</w:t>
      </w:r>
      <w:r w:rsidRPr="005F5E27">
        <w:rPr>
          <w:rFonts w:ascii="Arial" w:hAnsi="Arial" w:cs="Arial"/>
          <w:b w:val="0"/>
          <w:sz w:val="20"/>
          <w:szCs w:val="20"/>
        </w:rPr>
        <w:t>о</w:t>
      </w:r>
      <w:r w:rsidRPr="005F5E27">
        <w:rPr>
          <w:rFonts w:ascii="Arial" w:hAnsi="Arial" w:cs="Arial"/>
          <w:b w:val="0"/>
          <w:sz w:val="20"/>
          <w:szCs w:val="20"/>
        </w:rPr>
        <w:t xml:space="preserve">сле истечения этого срока допускается после проведения его </w:t>
      </w:r>
      <w:r w:rsidR="00407E3E">
        <w:rPr>
          <w:rFonts w:ascii="Arial" w:hAnsi="Arial" w:cs="Arial"/>
          <w:b w:val="0"/>
          <w:sz w:val="20"/>
          <w:szCs w:val="20"/>
        </w:rPr>
        <w:t>метрологического контроля</w:t>
      </w:r>
      <w:r w:rsidRPr="005F5E27">
        <w:rPr>
          <w:rFonts w:ascii="Arial" w:hAnsi="Arial" w:cs="Arial"/>
          <w:b w:val="0"/>
          <w:sz w:val="20"/>
          <w:szCs w:val="20"/>
        </w:rPr>
        <w:t xml:space="preserve"> в объеме </w:t>
      </w:r>
      <w:r w:rsidR="00407E3E">
        <w:rPr>
          <w:rFonts w:ascii="Arial" w:hAnsi="Arial" w:cs="Arial"/>
          <w:b w:val="0"/>
          <w:sz w:val="20"/>
          <w:szCs w:val="20"/>
        </w:rPr>
        <w:t>первичного</w:t>
      </w:r>
      <w:bookmarkStart w:id="5" w:name="_GoBack"/>
      <w:bookmarkEnd w:id="5"/>
      <w:r w:rsidRPr="005F5E27">
        <w:rPr>
          <w:rFonts w:ascii="Arial" w:hAnsi="Arial" w:cs="Arial"/>
          <w:b w:val="0"/>
          <w:sz w:val="20"/>
          <w:szCs w:val="20"/>
        </w:rPr>
        <w:t xml:space="preserve"> метрологического контроля после выпуска из производства.</w:t>
      </w:r>
    </w:p>
    <w:p w:rsidR="005F5E27" w:rsidRDefault="005F5E27" w:rsidP="009F3E9B">
      <w:pPr>
        <w:pStyle w:val="a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outlineLvl w:val="9"/>
        <w:rPr>
          <w:rFonts w:ascii="Arial" w:hAnsi="Arial" w:cs="Arial"/>
          <w:b w:val="0"/>
          <w:sz w:val="20"/>
          <w:szCs w:val="20"/>
        </w:rPr>
      </w:pPr>
    </w:p>
    <w:p w:rsidR="00511879" w:rsidRDefault="00E520B7" w:rsidP="00853874">
      <w:pPr>
        <w:pStyle w:val="ac"/>
        <w:widowControl w:val="0"/>
        <w:ind w:firstLine="709"/>
        <w:jc w:val="left"/>
        <w:rPr>
          <w:rFonts w:ascii="Arial" w:hAnsi="Arial" w:cs="Arial"/>
          <w:sz w:val="20"/>
          <w:szCs w:val="20"/>
        </w:rPr>
      </w:pPr>
      <w:r w:rsidRPr="00351201">
        <w:rPr>
          <w:rFonts w:ascii="Arial" w:hAnsi="Arial" w:cs="Arial"/>
          <w:sz w:val="20"/>
          <w:szCs w:val="20"/>
        </w:rPr>
        <w:br w:type="page"/>
      </w:r>
    </w:p>
    <w:p w:rsidR="00511879" w:rsidRPr="00511879" w:rsidRDefault="00511879" w:rsidP="00511879">
      <w:pPr>
        <w:ind w:firstLine="397"/>
        <w:rPr>
          <w:rFonts w:ascii="Arial" w:hAnsi="Arial"/>
          <w:b/>
          <w:sz w:val="20"/>
          <w:szCs w:val="20"/>
          <w:highlight w:val="yellow"/>
        </w:rPr>
      </w:pPr>
    </w:p>
    <w:p w:rsidR="00511879" w:rsidRPr="00511879" w:rsidRDefault="00511879" w:rsidP="00511879">
      <w:pPr>
        <w:ind w:firstLine="397"/>
        <w:rPr>
          <w:rFonts w:ascii="Arial" w:hAnsi="Arial"/>
          <w:sz w:val="20"/>
          <w:szCs w:val="20"/>
        </w:rPr>
      </w:pPr>
    </w:p>
    <w:p w:rsidR="00511879" w:rsidRPr="00511879" w:rsidRDefault="00511879" w:rsidP="00511879">
      <w:pPr>
        <w:ind w:firstLine="397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-66675</wp:posOffset>
                </wp:positionV>
                <wp:extent cx="6116955" cy="0"/>
                <wp:effectExtent l="9525" t="9525" r="7620" b="9525"/>
                <wp:wrapTopAndBottom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-5.25pt" to="480.15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1bZTQIAAFgEAAAOAAAAZHJzL2Uyb0RvYy54bWysVM2O0zAQviPxDpbvbZqSljZqukJNy2WB&#10;Srs8gGs7jYVjW7bbtEJIwBmpj8ArcABppQWeIX0jbPdHXbggRA/u2DPz+ZuZzxldbSoO1lQbJkUG&#10;43YHAiqwJEwsM/j6dtYaQGAsEgRxKWgGt9TAq/HjR6NapbQrS8kJ1cCBCJPWKoOltSqNIoNLWiHT&#10;looK5yykrpB1W72MiEa1Q6941O10+lEtNVFaYmqMO80PTjgO+EVBsX1VFIZawDPouNmw6rAu/BqN&#10;RyhdaqRKho800D+wqBAT7tIzVI4sAivN/oCqGNbSyMK2sawiWRQM01CDqybu/FbNTYkUDbW45hh1&#10;bpP5f7D45XquASMZTCAQqHIjaj7v3+93zffmy34H9h+an8235mtz1/xo7vYfnX2//+Rs72zuj8c7&#10;kPhO1sqkDnAi5tr3Am/EjbqW+I0BQk5KJJY0VHS7Ve6a2GdED1L8xijHZ1G/kMTFoJWVoa2bQlce&#10;0jUMbML0tufp0Y0F2B3247g/7PUgwCdfhNJTotLGPqeyAt7IIGfCNxalaH1trCeC0lOIPxZyxjgP&#10;4uAC1Bkc9rq9kGAkZ8Q7fZjRy8WEa7BGXl7hF6pynsswLVeCBLCSIjI92hYxfrDd5Vx4PFeKo3O0&#10;Dvp5O+wMp4PpIGkl3f60lXTyvPVsNkla/Vn8tJc/ySeTPH7nqcVJWjJCqPDsTlqOk7/TyvFVHVR4&#10;VvO5DdFD9NAvR/b0H0iHWfrxHYSwkGQ716cZO/mG4ONT8+/jcu/syw/C+BcAAAD//wMAUEsDBBQA&#10;BgAIAAAAIQBLZr2h3gAAAAoBAAAPAAAAZHJzL2Rvd25yZXYueG1sTI9BS8NAEIXvgv9hGcFLaXfb&#10;YKkxmyJqbl6sSq/TZEyC2dk0u22jv94RCnoaZt7jzfey9eg6daQhtJ4tzGcGFHHpq5ZrC2+vxXQF&#10;KkTkCjvPZOGLAqzzy4sM08qf+IWOm1grCeGQooUmxj7VOpQNOQwz3xOL9uEHh1HWodbVgCcJd51e&#10;GLPUDluWDw329NBQ+bk5OAuheKd98T0pJ2ab1J4W+8fnJ7T2+mq8vwMVaYx/ZvjFF3TIhWnnD1wF&#10;1VmYJlIlypybG1BiuF2aBNTufNF5pv9XyH8AAAD//wMAUEsBAi0AFAAGAAgAAAAhALaDOJL+AAAA&#10;4QEAABMAAAAAAAAAAAAAAAAAAAAAAFtDb250ZW50X1R5cGVzXS54bWxQSwECLQAUAAYACAAAACEA&#10;OP0h/9YAAACUAQAACwAAAAAAAAAAAAAAAAAvAQAAX3JlbHMvLnJlbHNQSwECLQAUAAYACAAAACEA&#10;AGtW2U0CAABYBAAADgAAAAAAAAAAAAAAAAAuAgAAZHJzL2Uyb0RvYy54bWxQSwECLQAUAAYACAAA&#10;ACEAS2a9od4AAAAKAQAADwAAAAAAAAAAAAAAAACnBAAAZHJzL2Rvd25yZXYueG1sUEsFBgAAAAAE&#10;AAQA8wAAALIFAAAAAA==&#10;">
                <w10:wrap type="topAndBottom"/>
              </v:line>
            </w:pict>
          </mc:Fallback>
        </mc:AlternateContent>
      </w:r>
      <w:r w:rsidRPr="00511879">
        <w:rPr>
          <w:rFonts w:ascii="Arial" w:hAnsi="Arial"/>
          <w:sz w:val="20"/>
          <w:szCs w:val="20"/>
        </w:rPr>
        <w:t xml:space="preserve">УДК                                </w:t>
      </w:r>
      <w:r w:rsidRPr="00511879">
        <w:rPr>
          <w:rFonts w:ascii="Arial" w:hAnsi="Arial"/>
          <w:sz w:val="20"/>
          <w:szCs w:val="20"/>
        </w:rPr>
        <w:tab/>
        <w:t xml:space="preserve">             МКС </w:t>
      </w:r>
      <w:r>
        <w:rPr>
          <w:rFonts w:ascii="Arial" w:hAnsi="Arial"/>
          <w:sz w:val="20"/>
          <w:szCs w:val="20"/>
          <w:lang w:val="be-BY"/>
        </w:rPr>
        <w:t>19.100</w:t>
      </w:r>
      <w:r w:rsidRPr="00511879">
        <w:rPr>
          <w:rFonts w:ascii="Arial" w:hAnsi="Arial"/>
          <w:sz w:val="20"/>
          <w:szCs w:val="20"/>
        </w:rPr>
        <w:t xml:space="preserve">   </w:t>
      </w:r>
    </w:p>
    <w:p w:rsidR="00511879" w:rsidRPr="00511879" w:rsidRDefault="00511879" w:rsidP="00511879">
      <w:pPr>
        <w:ind w:firstLine="397"/>
        <w:rPr>
          <w:rFonts w:ascii="Arial" w:hAnsi="Arial"/>
          <w:sz w:val="20"/>
          <w:szCs w:val="20"/>
        </w:rPr>
      </w:pPr>
      <w:r w:rsidRPr="00511879">
        <w:rPr>
          <w:rFonts w:ascii="Arial" w:hAnsi="Arial"/>
          <w:sz w:val="20"/>
          <w:szCs w:val="20"/>
        </w:rPr>
        <w:t xml:space="preserve">                                                                 </w:t>
      </w:r>
    </w:p>
    <w:p w:rsidR="00511879" w:rsidRPr="00511879" w:rsidRDefault="00511879" w:rsidP="00511879">
      <w:pPr>
        <w:ind w:firstLine="397"/>
        <w:rPr>
          <w:rFonts w:ascii="Arial" w:hAnsi="Arial"/>
          <w:sz w:val="20"/>
          <w:szCs w:val="20"/>
        </w:rPr>
      </w:pPr>
      <w:r w:rsidRPr="00511879">
        <w:rPr>
          <w:rFonts w:ascii="Arial" w:hAnsi="Arial"/>
          <w:sz w:val="20"/>
          <w:szCs w:val="20"/>
        </w:rPr>
        <w:t xml:space="preserve">Ключевые слова: </w:t>
      </w:r>
      <w:r w:rsidR="00853874">
        <w:rPr>
          <w:rFonts w:ascii="Arial" w:hAnsi="Arial"/>
          <w:sz w:val="20"/>
          <w:szCs w:val="20"/>
        </w:rPr>
        <w:t>контроль неразрушающий, ультразвуковой контроль, контрольные обра</w:t>
      </w:r>
      <w:r w:rsidR="001172FF">
        <w:rPr>
          <w:rFonts w:ascii="Arial" w:hAnsi="Arial"/>
          <w:sz w:val="20"/>
          <w:szCs w:val="20"/>
        </w:rPr>
        <w:t>зцы</w:t>
      </w:r>
    </w:p>
    <w:p w:rsidR="00511879" w:rsidRDefault="00511879" w:rsidP="00511879">
      <w:pPr>
        <w:ind w:firstLine="397"/>
        <w:rPr>
          <w:rFonts w:ascii="Arial" w:hAnsi="Arial"/>
          <w:b/>
          <w:bCs/>
          <w:iCs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9A081" wp14:editId="5DBF4C27">
                <wp:simplePos x="0" y="0"/>
                <wp:positionH relativeFrom="column">
                  <wp:posOffset>1270</wp:posOffset>
                </wp:positionH>
                <wp:positionV relativeFrom="paragraph">
                  <wp:posOffset>88900</wp:posOffset>
                </wp:positionV>
                <wp:extent cx="6116955" cy="0"/>
                <wp:effectExtent l="0" t="0" r="17145" b="19050"/>
                <wp:wrapTopAndBottom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7pt" to="481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XCjTgIAAFgEAAAOAAAAZHJzL2Uyb0RvYy54bWysVM1uEzEQviPxDpbv6WbTJDSrbiqUTbgU&#10;qNTyAI7tzVp4bct2s4kQEvSM1EfgFTiAVKnAM2zeiLHzoxYuCJGDM/bMfP5m5vOenq1qiZbcOqFV&#10;jtOjLkZcUc2EWuT4zdWsc4KR80QxIrXiOV5zh8/GT5+cNibjPV1pybhFAKJc1pgcV96bLEkcrXhN&#10;3JE2XIGz1LYmHrZ2kTBLGkCvZdLrdodJoy0zVlPuHJwWWyceR/yy5NS/LkvHPZI5Bm4+rjau87Am&#10;41OSLSwxlaA7GuQfWNREKLj0AFUQT9C1FX9A1YJa7XTpj6iuE12WgvJYA1STdn+r5rIihsdaoDnO&#10;HNrk/h8sfbW8sEiwHB9jpEgNI2o/bz5sbtvv7ZfNLdp8bH+239qv7V37o73b3IB9v/kEdnC297vj&#10;W3QcOtkYlwHgRF3Y0Au6UpfmXNO3Dik9qYha8FjR1drANWnISB6lhI0zwGfevNQMYsi117Gtq9LW&#10;ARIahlZxeuvD9PjKIwqHwzQdjgYDjOjel5Bsn2is8y+4rlEwciyFCo0lGVmeOx+IkGwfEo6Vngkp&#10;ozikQk2OR4PeICY4LQULzhDm7GI+kRYtSZBX/MWqwPMwzOprxSJYxQmb7mxPhNzacLlUAQ9KATo7&#10;a6ufd6PuaHoyPel3+r3htNPvFkXn+WzS7wxn6bNBcVxMJkX6PlBL+1klGOMqsNtrOe3/nVZ2r2qr&#10;woOaD21IHqPHfgHZ/X8kHWcZxrcVwlyz9YXdzxjkG4N3Ty28j4d7sB9+EMa/AAAA//8DAFBLAwQU&#10;AAYACAAAACEAg+XGpdoAAAAGAQAADwAAAGRycy9kb3ducmV2LnhtbEyPwU7DMBBE70j8g7VIXCrq&#10;kEIFaZwKAblxoYC4buNtEhGv09htQ7+erTjAcWdGs2/y5eg6tachtJ4NXE8TUMSVty3XBt7fyqs7&#10;UCEiW+w8k4FvCrAszs9yzKw/8CvtV7FWUsIhQwNNjH2mdagachimvicWb+MHh1HOodZ2wIOUu06n&#10;STLXDluWDw329NhQ9bXaOQOh/KBteZxUk+RzVntKt08vz2jM5cX4sAAVaYx/YTjhCzoUwrT2O7ZB&#10;dQZSyYl6I4PEvZ/PbkGtfwVd5Po/fvEDAAD//wMAUEsBAi0AFAAGAAgAAAAhALaDOJL+AAAA4QEA&#10;ABMAAAAAAAAAAAAAAAAAAAAAAFtDb250ZW50X1R5cGVzXS54bWxQSwECLQAUAAYACAAAACEAOP0h&#10;/9YAAACUAQAACwAAAAAAAAAAAAAAAAAvAQAAX3JlbHMvLnJlbHNQSwECLQAUAAYACAAAACEACGVw&#10;o04CAABYBAAADgAAAAAAAAAAAAAAAAAuAgAAZHJzL2Uyb0RvYy54bWxQSwECLQAUAAYACAAAACEA&#10;g+XGpdoAAAAGAQAADwAAAAAAAAAAAAAAAACoBAAAZHJzL2Rvd25yZXYueG1sUEsFBgAAAAAEAAQA&#10;8wAAAK8FAAAAAA==&#10;">
                <w10:wrap type="topAndBottom"/>
              </v:line>
            </w:pict>
          </mc:Fallback>
        </mc:AlternateContent>
      </w:r>
    </w:p>
    <w:p w:rsidR="00511879" w:rsidRPr="00511879" w:rsidRDefault="00511879" w:rsidP="00511879">
      <w:pPr>
        <w:ind w:firstLine="397"/>
        <w:rPr>
          <w:rFonts w:ascii="Arial" w:hAnsi="Arial"/>
          <w:b/>
          <w:bCs/>
          <w:iCs/>
          <w:sz w:val="20"/>
          <w:szCs w:val="20"/>
        </w:rPr>
      </w:pPr>
    </w:p>
    <w:p w:rsidR="00954D72" w:rsidRDefault="00954D72" w:rsidP="000360E8">
      <w:pPr>
        <w:widowControl w:val="0"/>
        <w:rPr>
          <w:rFonts w:ascii="Arial" w:hAnsi="Arial" w:cs="Arial"/>
          <w:sz w:val="20"/>
          <w:szCs w:val="20"/>
        </w:rPr>
      </w:pPr>
    </w:p>
    <w:p w:rsidR="00511879" w:rsidRPr="00511879" w:rsidRDefault="00511879" w:rsidP="00511879">
      <w:pPr>
        <w:widowControl w:val="0"/>
        <w:ind w:firstLine="397"/>
        <w:rPr>
          <w:rFonts w:ascii="Arial" w:hAnsi="Arial" w:cs="Arial"/>
          <w:sz w:val="20"/>
          <w:szCs w:val="20"/>
        </w:rPr>
      </w:pPr>
      <w:r w:rsidRPr="00511879">
        <w:rPr>
          <w:rFonts w:ascii="Arial" w:hAnsi="Arial" w:cs="Arial"/>
          <w:sz w:val="20"/>
        </w:rPr>
        <w:t>Республиканское унитарное предприятие «Белорусский государственный институт метрологии»</w:t>
      </w:r>
    </w:p>
    <w:p w:rsidR="00511879" w:rsidRDefault="00511879" w:rsidP="000360E8">
      <w:pPr>
        <w:widowControl w:val="0"/>
        <w:rPr>
          <w:rFonts w:ascii="Arial" w:hAnsi="Arial" w:cs="Arial"/>
          <w:sz w:val="20"/>
          <w:szCs w:val="20"/>
        </w:rPr>
      </w:pPr>
    </w:p>
    <w:p w:rsidR="00511879" w:rsidRDefault="00511879" w:rsidP="000360E8">
      <w:pPr>
        <w:widowControl w:val="0"/>
        <w:rPr>
          <w:rFonts w:ascii="Arial" w:hAnsi="Arial" w:cs="Arial"/>
          <w:sz w:val="20"/>
          <w:szCs w:val="20"/>
        </w:rPr>
      </w:pPr>
    </w:p>
    <w:tbl>
      <w:tblPr>
        <w:tblW w:w="9454" w:type="dxa"/>
        <w:tblInd w:w="392" w:type="dxa"/>
        <w:tblLook w:val="01E0" w:firstRow="1" w:lastRow="1" w:firstColumn="1" w:lastColumn="1" w:noHBand="0" w:noVBand="0"/>
      </w:tblPr>
      <w:tblGrid>
        <w:gridCol w:w="5386"/>
        <w:gridCol w:w="1980"/>
        <w:gridCol w:w="2088"/>
      </w:tblGrid>
      <w:tr w:rsidR="00511879" w:rsidRPr="00511879" w:rsidTr="00511879">
        <w:tc>
          <w:tcPr>
            <w:tcW w:w="5386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proofErr w:type="spellStart"/>
            <w:r w:rsidRPr="00511879">
              <w:rPr>
                <w:rFonts w:ascii="Arial" w:hAnsi="Arial"/>
                <w:sz w:val="20"/>
                <w:szCs w:val="20"/>
              </w:rPr>
              <w:t>И.о</w:t>
            </w:r>
            <w:proofErr w:type="spellEnd"/>
            <w:r w:rsidRPr="00511879">
              <w:rPr>
                <w:rFonts w:ascii="Arial" w:hAnsi="Arial"/>
                <w:sz w:val="20"/>
                <w:szCs w:val="20"/>
              </w:rPr>
              <w:t>. директора БелГИМ</w:t>
            </w:r>
          </w:p>
        </w:tc>
        <w:tc>
          <w:tcPr>
            <w:tcW w:w="1980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088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sz w:val="20"/>
                <w:szCs w:val="20"/>
              </w:rPr>
              <w:t>В.П. Лобко</w:t>
            </w:r>
          </w:p>
        </w:tc>
      </w:tr>
      <w:tr w:rsidR="00511879" w:rsidRPr="00511879" w:rsidTr="00511879">
        <w:tc>
          <w:tcPr>
            <w:tcW w:w="5386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sz w:val="20"/>
                <w:szCs w:val="20"/>
              </w:rPr>
              <w:t>Заместитель директора по науке БелГИМ</w:t>
            </w:r>
          </w:p>
        </w:tc>
        <w:tc>
          <w:tcPr>
            <w:tcW w:w="1980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8C2442" wp14:editId="6057BCA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3175</wp:posOffset>
                      </wp:positionV>
                      <wp:extent cx="1028700" cy="0"/>
                      <wp:effectExtent l="0" t="0" r="19050" b="190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.25pt" to="75.8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C5TgIAAFoEAAAOAAAAZHJzL2Uyb0RvYy54bWysVM1uEzEQviPxDtbek90NSZuuuqlQNuFS&#10;IFLLAzi2N2vhtS3bzSZCSNAzUh6BV+AAUqUCz7B5I8bOj1q4IEQOztgz8/mbb8Z7frGqBVoyY7mS&#10;eZR2kwgxSRTlcpFHb66nnWGErMOSYqEky6M1s9HF6OmT80ZnrKcqJSgzCECkzRqdR5VzOotjSypW&#10;Y9tVmklwlsrU2MHWLGJqcAPotYh7SXISN8pQbRRh1sJpsXNGo4Bfloy412VpmUMij4CbC6sJ69yv&#10;8egcZwuDdcXJngb+BxY15hIuPUIV2GF0Y/gfUDUnRllVui5RdazKkhMWaoBq0uS3aq4qrFmoBcSx&#10;+iiT/X+w5NVyZhCn0DuQR+IaetR+3n7Ybtrv7ZftBm0/tj/bb+3X9q790d5tb8G+334C2zvb+/3x&#10;BkE6aNlomwHkWM6MV4Os5JW+VOStRVKNKywXLNR0vdZwT+oz4kcpfmM1MJo3LxWFGHzjVBB2VZra&#10;Q4JkaBX6tz72j60cInCYJr3haQJ1kIMvxtkhURvrXjBVI2/kkeDSS4szvLy0zhPB2SHEH0s15UKE&#10;8RASNXl0NugNQoJVglPv9GHWLOZjYdAS+wELv1AVeB6GGXUjaQCrGKaTve0wFzsbLhfS40EpQGdv&#10;7Sbo3VlyNhlOhv1Ov3cy6fSToug8n477nZNpejoonhXjcZG+99TSflZxSpn07A7TnPb/blr272o3&#10;h8d5PsoQP0YPegHZw38gHXrp27cbhLmi65k59BgGOATvH5t/IQ/3YD/8JIx+AQAA//8DAFBLAwQU&#10;AAYACAAAACEAwWgO8toAAAAFAQAADwAAAGRycy9kb3ducmV2LnhtbEyOwU7DMBBE70j9B2srcala&#10;O61aUIhTISA3LrQgrtt4SSLidRq7beDrcU7lOJrRm5dtB9uKM/W+cawhWSgQxKUzDVca3vfF/B6E&#10;D8gGW8ek4Yc8bPPJTYapcRd+o/MuVCJC2KeooQ6hS6X0ZU0W/cJ1xLH7cr3FEGNfSdPjJcJtK5dK&#10;baTFhuNDjR091VR+705Wgy8+6Fj8zsqZ+lxVjpbH59cX1Pp2Ojw+gAg0hOsYRv2oDnl0OrgTGy9a&#10;DfNEreJUwxrEWK+TOxCHMco8k//t8z8AAAD//wMAUEsBAi0AFAAGAAgAAAAhALaDOJL+AAAA4QEA&#10;ABMAAAAAAAAAAAAAAAAAAAAAAFtDb250ZW50X1R5cGVzXS54bWxQSwECLQAUAAYACAAAACEAOP0h&#10;/9YAAACUAQAACwAAAAAAAAAAAAAAAAAvAQAAX3JlbHMvLnJlbHNQSwECLQAUAAYACAAAACEAZOpg&#10;uU4CAABaBAAADgAAAAAAAAAAAAAAAAAuAgAAZHJzL2Uyb0RvYy54bWxQSwECLQAUAAYACAAAACEA&#10;wWgO8toAAAAFAQAADwAAAAAAAAAAAAAAAACoBAAAZHJzL2Rvd25yZXYueG1sUEsFBgAAAAAEAAQA&#10;8wAAAK8FAAAAAA==&#10;"/>
                  </w:pict>
                </mc:Fallback>
              </mc:AlternateContent>
            </w:r>
          </w:p>
        </w:tc>
        <w:tc>
          <w:tcPr>
            <w:tcW w:w="2088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sz w:val="20"/>
                <w:szCs w:val="20"/>
              </w:rPr>
              <w:t>Т.А. Коломиец</w:t>
            </w:r>
          </w:p>
        </w:tc>
      </w:tr>
      <w:tr w:rsidR="00511879" w:rsidRPr="00511879" w:rsidTr="00511879">
        <w:tc>
          <w:tcPr>
            <w:tcW w:w="5386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bCs/>
                <w:iCs/>
                <w:noProof/>
                <w:sz w:val="20"/>
                <w:szCs w:val="20"/>
              </w:rPr>
            </w:pPr>
            <w:r w:rsidRPr="00511879">
              <w:rPr>
                <w:rFonts w:ascii="Arial" w:hAnsi="Arial"/>
                <w:bCs/>
                <w:iCs/>
                <w:noProof/>
                <w:sz w:val="20"/>
                <w:szCs w:val="20"/>
              </w:rPr>
              <w:t xml:space="preserve">Начальник ПИО радиоэлектронных </w:t>
            </w:r>
          </w:p>
          <w:p w:rsidR="00511879" w:rsidRPr="00511879" w:rsidRDefault="00511879" w:rsidP="00511879">
            <w:pPr>
              <w:ind w:firstLine="0"/>
              <w:jc w:val="left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bCs/>
                <w:iCs/>
                <w:noProof/>
                <w:sz w:val="20"/>
                <w:szCs w:val="20"/>
              </w:rPr>
              <w:t>измерений БелГИМ</w:t>
            </w:r>
            <w:r w:rsidRPr="00511879">
              <w:rPr>
                <w:rFonts w:ascii="Arial" w:hAnsi="Arial"/>
                <w:bCs/>
                <w:iCs/>
                <w:noProof/>
                <w:sz w:val="20"/>
                <w:szCs w:val="20"/>
              </w:rPr>
              <w:tab/>
            </w:r>
            <w:r w:rsidRPr="00511879">
              <w:rPr>
                <w:rFonts w:ascii="Arial" w:hAnsi="Arial"/>
                <w:bCs/>
                <w:iCs/>
                <w:noProof/>
                <w:sz w:val="20"/>
                <w:szCs w:val="20"/>
              </w:rPr>
              <w:tab/>
            </w:r>
            <w:r w:rsidRPr="00511879">
              <w:rPr>
                <w:rFonts w:ascii="Arial" w:hAnsi="Arial"/>
                <w:bCs/>
                <w:iCs/>
                <w:noProof/>
                <w:sz w:val="20"/>
                <w:szCs w:val="20"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AAD113" wp14:editId="56237BC6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-3810</wp:posOffset>
                      </wp:positionV>
                      <wp:extent cx="1028700" cy="0"/>
                      <wp:effectExtent l="0" t="0" r="19050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-.3pt" to="75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7cyTQIAAFgEAAAOAAAAZHJzL2Uyb0RvYy54bWysVM1uEzEQviPxDtbe090NaZusuqlQNuFS&#10;oFLLAzi2N2vhtS3bySZCSNAzUh6BV+AAUqUCz7B5I8bOj1K4IEQOztgz8/mbb8Z7cbmsBVowY7mS&#10;eZSeJBFikijK5SyP3txOOv0IWYclxUJJlkcrZqPL4dMnF43OWFdVSlBmEIBImzU6jyrndBbHllSs&#10;xvZEaSbBWSpTYwdbM4upwQ2g1yLuJslZ3ChDtVGEWQunxdYZDQN+WTLiXpelZQ6JPAJuLqwmrFO/&#10;xsMLnM0M1hUnOxr4H1jUmEu49ABVYIfR3PA/oGpOjLKqdCdE1bEqS05YqAGqSZPfqrmpsGahFhDH&#10;6oNM9v/BkleLa4M4zaNBhCSuoUXt582Hzbr93n7ZrNHmY/uz/dZ+be/bH+395g7sh80nsL2zfdgd&#10;r9HAK9lomwHgSF4brwVZyht9pchbi6QaVVjOWKjodqXhmtRnxI9S/MZq4DNtXioKMXjuVJB1WZra&#10;Q4JgaBm6tzp0jy0dInCYJt3+eQJNJntfjLN9ojbWvWCqRt7II8GlFxZneHFlnSeCs32IP5ZqwoUI&#10;wyEkakCd0+5pSLBKcOqdPsya2XQkDFpgP17hF6oCz3GYUXNJA1jFMB3vbIe52NpwuZAeD0oBOjtr&#10;Oz/vBslg3B/3e51e92zc6SVF0Xk+GfU6Z5P0/LR4VoxGRfreU0t7WcUpZdKz289y2vu7Wdm9qu0U&#10;Hqb5IEP8GD3oBWT3/4F06KVv33YQpoqurs2+xzC+IXj31Pz7ON6DffxBGP4CAAD//wMAUEsDBBQA&#10;BgAIAAAAIQDbUyP/2wAAAAcBAAAPAAAAZHJzL2Rvd25yZXYueG1sTI5BT8JAFITvJv6HzTPhQmC3&#10;EAnWbokRevMiarg+us+2sfu2dBeo/noXLnqbyUxmvmw12FacqPeNYw3JVIEgLp1puNLw/lZMliB8&#10;QDbYOiYN3+Rhld/eZJgad+ZXOm1DJeII+xQ11CF0qZS+rMmin7qOOGafrrcYou0raXo8x3HbyplS&#10;C2mx4fhQY0fPNZVf26PV4IsPOhQ/43KsdvPK0eywftmg1qO74ekRRKAh/JXhgh/RIY9Me3dk40Wr&#10;YZKoh1iNYgHikt8nCYj91cs8k//5818AAAD//wMAUEsBAi0AFAAGAAgAAAAhALaDOJL+AAAA4QEA&#10;ABMAAAAAAAAAAAAAAAAAAAAAAFtDb250ZW50X1R5cGVzXS54bWxQSwECLQAUAAYACAAAACEAOP0h&#10;/9YAAACUAQAACwAAAAAAAAAAAAAAAAAvAQAAX3JlbHMvLnJlbHNQSwECLQAUAAYACAAAACEAmWO3&#10;Mk0CAABYBAAADgAAAAAAAAAAAAAAAAAuAgAAZHJzL2Uyb0RvYy54bWxQSwECLQAUAAYACAAAACEA&#10;21Mj/9sAAAAHAQAADwAAAAAAAAAAAAAAAACnBAAAZHJzL2Rvd25yZXYueG1sUEsFBgAAAAAEAAQA&#10;8wAAAK8FAAAAAA==&#10;"/>
                  </w:pict>
                </mc:Fallback>
              </mc:AlternateContent>
            </w:r>
          </w:p>
        </w:tc>
        <w:tc>
          <w:tcPr>
            <w:tcW w:w="2088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А.В. </w:t>
            </w:r>
            <w:proofErr w:type="spellStart"/>
            <w:r w:rsidRPr="00511879">
              <w:rPr>
                <w:rFonts w:ascii="Arial" w:hAnsi="Arial" w:cs="Arial"/>
                <w:bCs/>
                <w:iCs/>
                <w:sz w:val="20"/>
                <w:szCs w:val="20"/>
              </w:rPr>
              <w:t>Галыго</w:t>
            </w:r>
            <w:proofErr w:type="spellEnd"/>
          </w:p>
        </w:tc>
      </w:tr>
      <w:tr w:rsidR="00511879" w:rsidRPr="00511879" w:rsidTr="00511879">
        <w:tc>
          <w:tcPr>
            <w:tcW w:w="5386" w:type="dxa"/>
            <w:shd w:val="clear" w:color="auto" w:fill="auto"/>
          </w:tcPr>
          <w:p w:rsidR="00511879" w:rsidRDefault="00511879" w:rsidP="00511879">
            <w:pPr>
              <w:ind w:firstLine="0"/>
              <w:rPr>
                <w:rFonts w:ascii="Arial" w:hAnsi="Arial"/>
                <w:bCs/>
                <w:iCs/>
                <w:noProof/>
                <w:sz w:val="20"/>
                <w:szCs w:val="20"/>
              </w:rPr>
            </w:pPr>
          </w:p>
          <w:p w:rsidR="00511879" w:rsidRDefault="00511879" w:rsidP="00511879">
            <w:pPr>
              <w:ind w:firstLine="0"/>
              <w:rPr>
                <w:rFonts w:ascii="Arial" w:hAnsi="Arial"/>
                <w:bCs/>
                <w:iCs/>
                <w:noProof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bCs/>
                <w:iCs/>
                <w:noProof/>
                <w:sz w:val="20"/>
                <w:szCs w:val="20"/>
              </w:rPr>
            </w:pPr>
            <w:r w:rsidRPr="00511879">
              <w:rPr>
                <w:rFonts w:ascii="Arial" w:hAnsi="Arial"/>
                <w:bCs/>
                <w:iCs/>
                <w:noProof/>
                <w:sz w:val="20"/>
                <w:szCs w:val="20"/>
              </w:rPr>
              <w:t xml:space="preserve">Вед.инженер ПИО радиоэлектронных </w:t>
            </w: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noProof/>
                <w:sz w:val="20"/>
                <w:szCs w:val="20"/>
              </w:rPr>
            </w:pPr>
            <w:r w:rsidRPr="00511879">
              <w:rPr>
                <w:rFonts w:ascii="Arial" w:hAnsi="Arial"/>
                <w:bCs/>
                <w:iCs/>
                <w:noProof/>
                <w:sz w:val="20"/>
                <w:szCs w:val="20"/>
              </w:rPr>
              <w:t>измерений БелГИМ</w:t>
            </w:r>
          </w:p>
        </w:tc>
        <w:tc>
          <w:tcPr>
            <w:tcW w:w="1980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6AC42A1" wp14:editId="5984F753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-6985</wp:posOffset>
                      </wp:positionV>
                      <wp:extent cx="1028700" cy="0"/>
                      <wp:effectExtent l="0" t="0" r="19050" b="190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pt,-.55pt" to="76.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yclUAIAAFoEAAAOAAAAZHJzL2Uyb0RvYy54bWysVM2O0zAQviPxDlbubZLS7najTVeoabks&#10;UGmXB3Btp7FwbMv2Nq0QEuwZqY/AK3AAaaUFniF9I8buDyxcECIHZ+yZ+fLNN+OcX6xqgZbMWK5k&#10;HqXdJEJMEkW5XOTRq+tpZxgh67CkWCjJ8mjNbHQxevzovNEZ66lKCcoMAhBps0bnUeWczuLYkorV&#10;2HaVZhKcpTI1drA1i5ga3AB6LeJekpzEjTJUG0WYtXBa7JzRKOCXJSPuZVla5pDII+DmwmrCOvdr&#10;PDrH2cJgXXGyp4H/gUWNuYSPHqEK7DC6MfwPqJoTo6wqXZeoOlZlyQkLNUA1afJbNVcV1izUAuJY&#10;fZTJ/j9Y8mI5M4hT6F0aIYlr6FH7cftuu2m/tp+2G7R9335vv7Sf27v2W3u3vQX7fvsBbO9s7/fH&#10;GwTpoGWjbQaQYzkzXg2yklf6UpHXFkk1rrBcsFDT9VrDd0JG/CDFb6wGRvPmuaIQg2+cCsKuSlN7&#10;SJAMrUL/1sf+sZVDBA7TpDc8TaDN5OCLcXZI1Ma6Z0zVyBt5JLj00uIMLy+tA+oQegjxx1JNuRBh&#10;PIRETR6dDXqDkGCV4NQ7fZg1i/lYGLTEfsDC43UAsAdhRt1IGsAqhulkbzvMxc6GeCE9HpQCdPbW&#10;boLenCVnk+Fk2O/0eyeTTj8pis7T6bjfOZmmp4PiSTEeF+lbTy3tZxWnlEnP7jDNaf/vpmV/r3Zz&#10;eJznowzxQ/RQIpA9vAPp0Evfvt0gzBVdz4xXw7cVBjgE7y+bvyG/7kPUz1/C6AcAAAD//wMAUEsD&#10;BBQABgAIAAAAIQCkETuN3AAAAAgBAAAPAAAAZHJzL2Rvd25yZXYueG1sTI9BT8MwDIXvSPyHyEhc&#10;pi1tgQlK0wkBvXFhgLh6jWkrGqdrsq3w6/HEAU6W/Z6ev1esJterPY2h82wgXSSgiGtvO24MvL5U&#10;82tQISJb7D2TgS8KsCpPTwrMrT/wM+3XsVESwiFHA22MQ651qFtyGBZ+IBbtw48Oo6xjo+2IBwl3&#10;vc6SZKkddiwfWhzovqX6c71zBkL1Rtvqe1bPkveLxlO2fXh6RGPOz6a7W1CRpvhnhiO+oEMpTBu/&#10;YxtUb2B+cylOmWkK6qhfZUtQm9+DLgv9v0D5AwAA//8DAFBLAQItABQABgAIAAAAIQC2gziS/gAA&#10;AOEBAAATAAAAAAAAAAAAAAAAAAAAAABbQ29udGVudF9UeXBlc10ueG1sUEsBAi0AFAAGAAgAAAAh&#10;ADj9If/WAAAAlAEAAAsAAAAAAAAAAAAAAAAALwEAAF9yZWxzLy5yZWxzUEsBAi0AFAAGAAgAAAAh&#10;AD8vJyVQAgAAWgQAAA4AAAAAAAAAAAAAAAAALgIAAGRycy9lMm9Eb2MueG1sUEsBAi0AFAAGAAgA&#10;AAAhAKQRO43cAAAACAEAAA8AAAAAAAAAAAAAAAAAqgQAAGRycy9kb3ducmV2LnhtbFBLBQYAAAAA&#10;BAAEAPMAAACzBQAAAAA=&#10;"/>
                  </w:pict>
                </mc:Fallback>
              </mc:AlternateContent>
            </w:r>
          </w:p>
        </w:tc>
        <w:tc>
          <w:tcPr>
            <w:tcW w:w="2088" w:type="dxa"/>
            <w:shd w:val="clear" w:color="auto" w:fill="auto"/>
          </w:tcPr>
          <w:p w:rsidR="00511879" w:rsidRDefault="00511879" w:rsidP="00511879">
            <w:pPr>
              <w:ind w:firstLine="0"/>
              <w:rPr>
                <w:rFonts w:ascii="Arial" w:hAnsi="Arial"/>
                <w:bCs/>
                <w:iCs/>
                <w:sz w:val="20"/>
                <w:szCs w:val="20"/>
              </w:rPr>
            </w:pPr>
          </w:p>
          <w:p w:rsidR="00511879" w:rsidRDefault="00511879" w:rsidP="00511879">
            <w:pPr>
              <w:ind w:firstLine="0"/>
              <w:rPr>
                <w:rFonts w:ascii="Arial" w:hAnsi="Arial"/>
                <w:bCs/>
                <w:iCs/>
                <w:sz w:val="20"/>
                <w:szCs w:val="20"/>
              </w:rPr>
            </w:pPr>
          </w:p>
          <w:p w:rsidR="00511879" w:rsidRDefault="00511879" w:rsidP="00511879">
            <w:pPr>
              <w:ind w:firstLine="0"/>
              <w:rPr>
                <w:rFonts w:ascii="Arial" w:hAnsi="Arial"/>
                <w:bCs/>
                <w:iCs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bCs/>
                <w:iCs/>
                <w:sz w:val="20"/>
                <w:szCs w:val="20"/>
              </w:rPr>
              <w:t>В.В. Федоров</w:t>
            </w:r>
          </w:p>
        </w:tc>
      </w:tr>
      <w:tr w:rsidR="00511879" w:rsidRPr="00511879" w:rsidTr="00511879">
        <w:tc>
          <w:tcPr>
            <w:tcW w:w="5386" w:type="dxa"/>
            <w:shd w:val="clear" w:color="auto" w:fill="auto"/>
          </w:tcPr>
          <w:p w:rsidR="00511879" w:rsidRPr="00511879" w:rsidRDefault="00511879" w:rsidP="00511879">
            <w:pPr>
              <w:ind w:firstLine="0"/>
              <w:jc w:val="left"/>
              <w:rPr>
                <w:rFonts w:ascii="Arial" w:hAnsi="Arial"/>
                <w:bCs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jc w:val="left"/>
              <w:rPr>
                <w:rFonts w:ascii="Arial" w:hAnsi="Arial"/>
                <w:bCs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jc w:val="left"/>
              <w:rPr>
                <w:rFonts w:ascii="Arial" w:hAnsi="Arial"/>
                <w:bCs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bCs/>
                <w:sz w:val="20"/>
                <w:szCs w:val="20"/>
              </w:rPr>
              <w:t>Начальник отдела НТИ и НД БелГИМ</w:t>
            </w:r>
          </w:p>
        </w:tc>
        <w:tc>
          <w:tcPr>
            <w:tcW w:w="1980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A1C89E" wp14:editId="6F9A2173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572135</wp:posOffset>
                      </wp:positionV>
                      <wp:extent cx="1028700" cy="0"/>
                      <wp:effectExtent l="0" t="0" r="19050" b="190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45.05pt" to="75.6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9rTQIAAFgEAAAOAAAAZHJzL2Uyb0RvYy54bWysVM1uEzEQviPxDpbv6e6GpKSrbiqUTbgU&#10;qNTyAI7tzVp4bct2s4kQEnBG6iPwChxAqlTgGTZvxNj5UQsXhMjBGXtmPn8z83lPz1aNREtundCq&#10;wNlRihFXVDOhFgV+fTXrjTBynihGpFa8wGvu8Nn48aPT1uS8r2stGbcIQJTLW1Pg2nuTJ4mjNW+I&#10;O9KGK3BW2jbEw9YuEmZJC+iNTPppepy02jJjNeXOwWm5deJxxK8qTv2rqnLcI1lg4ObjauM6D2sy&#10;PiX5whJTC7qjQf6BRUOEgksPUCXxBF1b8QdUI6jVTlf+iOom0VUlKI81QDVZ+ls1lzUxPNYCzXHm&#10;0Cb3/2Dpy+WFRYIVeIiRIg2MqPu8eb+56b53XzY3aPOh+9l96752t92P7nbzEey7zSewg7O72x3f&#10;oGHoZGtcDoATdWFDL+hKXZpzTd84pPSkJmrBY0VXawPXZCEjeZASNs4An3n7QjOIIddex7auKtsE&#10;SGgYWsXprQ/T4yuPKBxmaX/0NIUh070vIfk+0Vjnn3PdoGAUWAoVGktysjx3PhAh+T4kHCs9E1JG&#10;cUiF2gKfDPvDmOC0FCw4Q5izi/lEWrQkQV7xF6sCz/0wq68Vi2A1J2y6sz0RcmvD5VIFPCgF6Oys&#10;rX7enqQn09F0NOgN+sfT3iAty96z2WTQO55lT4flk3IyKbN3gVo2yGvBGFeB3V7L2eDvtLJ7VVsV&#10;HtR8aEPyED32C8ju/yPpOMswvq0Q5pqtL+x+xiDfGLx7auF93N+Dff+DMP4FAAD//wMAUEsDBBQA&#10;BgAIAAAAIQCs82wK3QAAAAkBAAAPAAAAZHJzL2Rvd25yZXYueG1sTI/BTsMwEETvSPyDtZW4VK2d&#10;oKIS4lQIyI0LhYrrNl6SqPE6jd028PW44lCOOzuaeZOvRtuJIw2+dawhmSsQxJUzLdcaPt7L2RKE&#10;D8gGO8ek4Zs8rIrrqxwz4078Rsd1qEUMYZ+hhiaEPpPSVw1Z9HPXE8fflxsshngOtTQDnmK47WSq&#10;1J202HJsaLCnp4aq3fpgNfhyQ/vyZ1pN1edt7SjdP7++oNY3k/HxAUSgMVzMcMaP6FBEpq07sPGi&#10;0zBLVEQPGu5VAuJsWCQpiO2fIItc/l9Q/AIAAP//AwBQSwECLQAUAAYACAAAACEAtoM4kv4AAADh&#10;AQAAEwAAAAAAAAAAAAAAAAAAAAAAW0NvbnRlbnRfVHlwZXNdLnhtbFBLAQItABQABgAIAAAAIQA4&#10;/SH/1gAAAJQBAAALAAAAAAAAAAAAAAAAAC8BAABfcmVscy8ucmVsc1BLAQItABQABgAIAAAAIQAP&#10;oq9rTQIAAFgEAAAOAAAAAAAAAAAAAAAAAC4CAABkcnMvZTJvRG9jLnhtbFBLAQItABQABgAIAAAA&#10;IQCs82wK3QAAAAkBAAAPAAAAAAAAAAAAAAAAAKcEAABkcnMvZG93bnJldi54bWxQSwUGAAAAAAQA&#10;BADzAAAAsQUAAAAA&#10;"/>
                  </w:pict>
                </mc:Fallback>
              </mc:AlternateContent>
            </w:r>
            <w:r w:rsidRPr="00511879">
              <w:rPr>
                <w:rFonts w:ascii="Arial" w:hAnsi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70220A2" wp14:editId="77AA90E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-635</wp:posOffset>
                      </wp:positionV>
                      <wp:extent cx="1028700" cy="0"/>
                      <wp:effectExtent l="0" t="0" r="19050" b="1905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-.05pt" to="76.2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p5aTwIAAFoEAAAOAAAAZHJzL2Uyb0RvYy54bWysVM1uEzEQviPxDtbek90NSZuuuqlQNuFS&#10;IFLLAzi2N2vhtS3bzSZCSNAzUh6BV+AAUqUCz7B5I8bOj1q4IEQOztgz8/mbmc97frGqBVoyY7mS&#10;eZR2kwgxSRTlcpFHb66nnWGErMOSYqEky6M1s9HF6OmT80ZnrKcqJSgzCECkzRqdR5VzOotjSypW&#10;Y9tVmklwlsrU2MHWLGJqcAPotYh7SXISN8pQbRRh1sJpsXNGo4Bfloy412VpmUMij4CbC6sJ69yv&#10;8egcZwuDdcXJngb+BxY15hIuPUIV2GF0Y/gfUDUnRllVui5RdazKkhMWaoBq0uS3aq4qrFmoBZpj&#10;9bFN9v/BklfLmUGcwux6EZK4hhm1n7cftpv2e/tlu0Hbj+3P9lv7tb1rf7R321uw77efwPbO9n5/&#10;vEGQDr1stM0AcixnxneDrOSVvlTkrUVSjSssFyzUdL3WcE/qM+JHKX5jNTCaNy8VhRh841Ro7Ko0&#10;tYeElqFVmN/6OD+2cojAYZr0hqcJjJkcfDHODonaWPeCqRp5I48El761OMPLS+s8EZwdQvyxVFMu&#10;RJCHkKjJo7NBbxASrBKceqcPs2YxHwuDltgLLPxCVeB5GGbUjaQBrGKYTva2w1zsbLhcSI8HpQCd&#10;vbVT0Luz5GwynAz7nX7vZNLpJ0XReT4d9zsn0/R0UDwrxuMife+ppf2s4pQy6dkd1Jz2/04t+3e1&#10;0+FRz8c2xI/RQ7+A7OE/kA6z9OPbCWGu6HpmDjMGAYfg/WPzL+ThHuyHn4TRLwAAAP//AwBQSwME&#10;FAAGAAgAAAAhAOKwPb7aAAAABgEAAA8AAABkcnMvZG93bnJldi54bWxMjsFOwzAQRO9I/IO1SFyq&#10;1mmACkKcCgG5caGAuG7jJYmI12nstqFfz7YXOI1GM5p5+XJ0ndrREFrPBuazBBRx5W3LtYH3t3J6&#10;CypEZIudZzLwQwGWxflZjpn1e36l3SrWSkY4ZGigibHPtA5VQw7DzPfEkn35wWEUO9TaDriXcdfp&#10;NEkW2mHL8tBgT48NVd+rrTMQyg/alIdJNUk+r2pP6ebp5RmNubwYH+5BRRrjXxmO+IIOhTCt/ZZt&#10;UJ2B6d1CmqJzUMf4Jr0GtT55XeT6P37xCwAA//8DAFBLAQItABQABgAIAAAAIQC2gziS/gAAAOEB&#10;AAATAAAAAAAAAAAAAAAAAAAAAABbQ29udGVudF9UeXBlc10ueG1sUEsBAi0AFAAGAAgAAAAhADj9&#10;If/WAAAAlAEAAAsAAAAAAAAAAAAAAAAALwEAAF9yZWxzLy5yZWxzUEsBAi0AFAAGAAgAAAAhAJNm&#10;nlpPAgAAWgQAAA4AAAAAAAAAAAAAAAAALgIAAGRycy9lMm9Eb2MueG1sUEsBAi0AFAAGAAgAAAAh&#10;AOKwPb7aAAAABgEAAA8AAAAAAAAAAAAAAAAAqQQAAGRycy9kb3ducmV2LnhtbFBLBQYAAAAABAAE&#10;APMAAACwBQAAAAA=&#10;"/>
                  </w:pict>
                </mc:Fallback>
              </mc:AlternateContent>
            </w:r>
          </w:p>
        </w:tc>
        <w:tc>
          <w:tcPr>
            <w:tcW w:w="2088" w:type="dxa"/>
            <w:shd w:val="clear" w:color="auto" w:fill="auto"/>
          </w:tcPr>
          <w:p w:rsidR="00511879" w:rsidRPr="00511879" w:rsidRDefault="00511879" w:rsidP="00511879">
            <w:pPr>
              <w:ind w:firstLine="0"/>
              <w:rPr>
                <w:rFonts w:ascii="Arial" w:hAnsi="Arial"/>
                <w:bCs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bCs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bCs/>
                <w:sz w:val="20"/>
                <w:szCs w:val="20"/>
              </w:rPr>
            </w:pPr>
          </w:p>
          <w:p w:rsidR="00511879" w:rsidRPr="00511879" w:rsidRDefault="00511879" w:rsidP="00511879">
            <w:pPr>
              <w:ind w:firstLine="0"/>
              <w:rPr>
                <w:rFonts w:ascii="Arial" w:hAnsi="Arial"/>
                <w:sz w:val="20"/>
                <w:szCs w:val="20"/>
              </w:rPr>
            </w:pPr>
            <w:r w:rsidRPr="00511879">
              <w:rPr>
                <w:rFonts w:ascii="Arial" w:hAnsi="Arial"/>
                <w:bCs/>
                <w:sz w:val="20"/>
                <w:szCs w:val="20"/>
              </w:rPr>
              <w:t>Е.М. Ленько</w:t>
            </w:r>
          </w:p>
        </w:tc>
      </w:tr>
    </w:tbl>
    <w:p w:rsidR="00511879" w:rsidRPr="00511879" w:rsidRDefault="00511879" w:rsidP="00511879">
      <w:pPr>
        <w:ind w:firstLine="397"/>
        <w:rPr>
          <w:rFonts w:ascii="Arial" w:hAnsi="Arial"/>
          <w:sz w:val="22"/>
          <w:szCs w:val="22"/>
        </w:rPr>
      </w:pPr>
    </w:p>
    <w:p w:rsidR="00511879" w:rsidRPr="00351201" w:rsidRDefault="00511879" w:rsidP="000360E8">
      <w:pPr>
        <w:widowControl w:val="0"/>
        <w:rPr>
          <w:rFonts w:ascii="Arial" w:hAnsi="Arial" w:cs="Arial"/>
          <w:sz w:val="20"/>
          <w:szCs w:val="20"/>
        </w:rPr>
      </w:pPr>
    </w:p>
    <w:sectPr w:rsidR="00511879" w:rsidRPr="00351201" w:rsidSect="0097268E">
      <w:headerReference w:type="first" r:id="rId15"/>
      <w:footerReference w:type="first" r:id="rId16"/>
      <w:footnotePr>
        <w:numFmt w:val="chicago"/>
      </w:footnotePr>
      <w:pgSz w:w="11906" w:h="16838" w:code="9"/>
      <w:pgMar w:top="1134" w:right="1021" w:bottom="1247" w:left="1247" w:header="1134" w:footer="12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DA5" w:rsidRDefault="005C1DA5">
      <w:r>
        <w:separator/>
      </w:r>
    </w:p>
  </w:endnote>
  <w:endnote w:type="continuationSeparator" w:id="0">
    <w:p w:rsidR="005C1DA5" w:rsidRDefault="005C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18109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97268E" w:rsidRPr="0097268E" w:rsidRDefault="0097268E">
        <w:pPr>
          <w:pStyle w:val="afb"/>
          <w:rPr>
            <w:rFonts w:ascii="Arial" w:hAnsi="Arial" w:cs="Arial"/>
            <w:sz w:val="20"/>
            <w:szCs w:val="20"/>
          </w:rPr>
        </w:pPr>
        <w:r w:rsidRPr="0097268E">
          <w:rPr>
            <w:rFonts w:ascii="Arial" w:hAnsi="Arial" w:cs="Arial"/>
            <w:sz w:val="20"/>
            <w:szCs w:val="20"/>
          </w:rPr>
          <w:fldChar w:fldCharType="begin"/>
        </w:r>
        <w:r w:rsidRPr="0097268E">
          <w:rPr>
            <w:rFonts w:ascii="Arial" w:hAnsi="Arial" w:cs="Arial"/>
            <w:sz w:val="20"/>
            <w:szCs w:val="20"/>
          </w:rPr>
          <w:instrText>PAGE   \* MERGEFORMAT</w:instrText>
        </w:r>
        <w:r w:rsidRPr="0097268E">
          <w:rPr>
            <w:rFonts w:ascii="Arial" w:hAnsi="Arial" w:cs="Arial"/>
            <w:sz w:val="20"/>
            <w:szCs w:val="20"/>
          </w:rPr>
          <w:fldChar w:fldCharType="separate"/>
        </w:r>
        <w:r w:rsidR="00407E3E">
          <w:rPr>
            <w:rFonts w:ascii="Arial" w:hAnsi="Arial" w:cs="Arial"/>
            <w:noProof/>
            <w:sz w:val="20"/>
            <w:szCs w:val="20"/>
          </w:rPr>
          <w:t>2</w:t>
        </w:r>
        <w:r w:rsidRPr="0097268E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97268E" w:rsidRDefault="0097268E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695392"/>
      <w:docPartObj>
        <w:docPartGallery w:val="Page Numbers (Bottom of Page)"/>
        <w:docPartUnique/>
      </w:docPartObj>
    </w:sdtPr>
    <w:sdtEndPr/>
    <w:sdtContent>
      <w:p w:rsidR="004202FA" w:rsidRDefault="004202FA">
        <w:pPr>
          <w:pStyle w:val="afb"/>
          <w:jc w:val="right"/>
        </w:pPr>
        <w:r w:rsidRPr="004202FA">
          <w:rPr>
            <w:rFonts w:ascii="Arial" w:hAnsi="Arial" w:cs="Arial"/>
            <w:sz w:val="20"/>
            <w:szCs w:val="20"/>
          </w:rPr>
          <w:fldChar w:fldCharType="begin"/>
        </w:r>
        <w:r w:rsidRPr="004202FA">
          <w:rPr>
            <w:rFonts w:ascii="Arial" w:hAnsi="Arial" w:cs="Arial"/>
            <w:sz w:val="20"/>
            <w:szCs w:val="20"/>
          </w:rPr>
          <w:instrText>PAGE   \* MERGEFORMAT</w:instrText>
        </w:r>
        <w:r w:rsidRPr="004202FA">
          <w:rPr>
            <w:rFonts w:ascii="Arial" w:hAnsi="Arial" w:cs="Arial"/>
            <w:sz w:val="20"/>
            <w:szCs w:val="20"/>
          </w:rPr>
          <w:fldChar w:fldCharType="separate"/>
        </w:r>
        <w:r w:rsidR="001D13CB">
          <w:rPr>
            <w:rFonts w:ascii="Arial" w:hAnsi="Arial" w:cs="Arial"/>
            <w:noProof/>
            <w:sz w:val="20"/>
            <w:szCs w:val="20"/>
          </w:rPr>
          <w:t>3</w:t>
        </w:r>
        <w:r w:rsidRPr="004202F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97268E" w:rsidRPr="0097268E" w:rsidRDefault="0097268E" w:rsidP="0097268E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072801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97268E" w:rsidRPr="0097268E" w:rsidRDefault="0097268E" w:rsidP="0097268E">
        <w:pPr>
          <w:pStyle w:val="afb"/>
          <w:ind w:firstLine="0"/>
          <w:rPr>
            <w:rFonts w:ascii="Arial" w:hAnsi="Arial" w:cs="Arial"/>
            <w:sz w:val="20"/>
            <w:szCs w:val="20"/>
          </w:rPr>
        </w:pPr>
        <w:r w:rsidRPr="0097268E">
          <w:rPr>
            <w:rFonts w:ascii="Arial" w:hAnsi="Arial" w:cs="Arial"/>
            <w:sz w:val="20"/>
            <w:szCs w:val="20"/>
          </w:rPr>
          <w:fldChar w:fldCharType="begin"/>
        </w:r>
        <w:r w:rsidRPr="0097268E">
          <w:rPr>
            <w:rFonts w:ascii="Arial" w:hAnsi="Arial" w:cs="Arial"/>
            <w:sz w:val="20"/>
            <w:szCs w:val="20"/>
          </w:rPr>
          <w:instrText>PAGE   \* MERGEFORMAT</w:instrText>
        </w:r>
        <w:r w:rsidRPr="0097268E">
          <w:rPr>
            <w:rFonts w:ascii="Arial" w:hAnsi="Arial" w:cs="Arial"/>
            <w:sz w:val="20"/>
            <w:szCs w:val="20"/>
          </w:rPr>
          <w:fldChar w:fldCharType="separate"/>
        </w:r>
        <w:r w:rsidR="001D13CB">
          <w:rPr>
            <w:rFonts w:ascii="Arial" w:hAnsi="Arial" w:cs="Arial"/>
            <w:noProof/>
            <w:sz w:val="20"/>
            <w:szCs w:val="20"/>
          </w:rPr>
          <w:t>II</w:t>
        </w:r>
        <w:r w:rsidRPr="0097268E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4542CB" w:rsidRDefault="004542CB" w:rsidP="0097268E">
    <w:pPr>
      <w:pStyle w:val="afb"/>
      <w:ind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8E" w:rsidRPr="0097268E" w:rsidRDefault="0097268E" w:rsidP="00B060F8">
    <w:pPr>
      <w:widowControl w:val="0"/>
      <w:autoSpaceDE w:val="0"/>
      <w:autoSpaceDN w:val="0"/>
      <w:adjustRightInd w:val="0"/>
      <w:spacing w:before="100" w:beforeAutospacing="1" w:line="200" w:lineRule="exact"/>
      <w:ind w:firstLine="0"/>
      <w:jc w:val="right"/>
      <w:rPr>
        <w:sz w:val="20"/>
        <w:szCs w:val="20"/>
      </w:rPr>
    </w:pPr>
    <w:r>
      <w:rPr>
        <w:rFonts w:ascii="Arial" w:hAnsi="Arial" w:cs="Arial"/>
        <w:b/>
        <w:i/>
        <w:noProof/>
        <w:sz w:val="18"/>
        <w:szCs w:val="18"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1D38418D" wp14:editId="123770E1">
              <wp:simplePos x="0" y="0"/>
              <wp:positionH relativeFrom="column">
                <wp:align>left</wp:align>
              </wp:positionH>
              <wp:positionV relativeFrom="paragraph">
                <wp:posOffset>-235585</wp:posOffset>
              </wp:positionV>
              <wp:extent cx="6629400" cy="228600"/>
              <wp:effectExtent l="10795" t="0" r="0" b="3810"/>
              <wp:wrapNone/>
              <wp:docPr id="14" name="Полотно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Line 3"/>
                      <wps:cNvCnPr/>
                      <wps:spPr bwMode="auto">
                        <a:xfrm>
                          <a:off x="0" y="118800"/>
                          <a:ext cx="6280063" cy="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Полотно 6" o:spid="_x0000_s1026" editas="canvas" style="position:absolute;margin-left:0;margin-top:-18.55pt;width:522pt;height:18pt;z-index:-251657216;mso-position-horizontal:left" coordsize="66294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ynlLwIAAKwEAAAOAAAAZHJzL2Uyb0RvYy54bWysVE2P2jAQvVfqf7B8h3xAWYgIqyqBXrbd&#10;ldr+AGM7xJJjW7YhoKr/vWMnsKW9VG05OPbMy8ubeWPWj+dOohO3TmhV4myaYsQV1UyoQ4m/ftlN&#10;lhg5TxQjUite4gt3+HHz9s26NwXPdasl4xYBiXJFb0rcem+KJHG05R1xU224gmSjbUc8HO0hYZb0&#10;wN7JJE/TRdJry4zVlDsH0XpI4k3kbxpO/XPTOO6RLDFo83G1cd2HNdmsSXGwxLSCjjLIX6joiFDw&#10;0RtVTTxBRyt+o+oEtdrpxk+p7hLdNILyWANUk6W/VFMRdSIuFkOhO1eBsPuPvPtD0K30TkgJ3UiA&#10;vQix8OzBHx7SUt2DhkjEjpjegIHO3Kx0/ybxc0sMj5W7gn46vVgkWIlzjBTpYIyehOJoFtwL3wVA&#10;pV7seHIG0Pv+o2YAJEevozHnxnahBmg5Okf/LzCv2XKZjkPAzx5RyCxyCC1mGFEArIZsQorr+8Y6&#10;/4HrDoVNiSUIifzk9OR86B8prpC7loWOoR4+mT8AZ0g5LQULXY8He9hX0qITCYMaf6E6YLuDWX1U&#10;DOKkaDlh23HviZDDHvCDVVAN6AnAUFecxG+rdLVdbpfzyTxfbCfztK4n73fVfLLYZQ/v6lldVXX2&#10;PUjL5kUrGOMqqLveimz+Z46O93OY59u9eJ2ve/ZYIki8PqNomCtXBBsHe/eaXaK7MQ5DBuA4nYbG&#10;18brG+7cz+eIev2T2fwAAAD//wMAUEsDBBQABgAIAAAAIQDa8bFL3wAAAAgBAAAPAAAAZHJzL2Rv&#10;d25yZXYueG1sTI/BTsMwEETvSPyDtUjcWjslaqsQp0JIIEQPQInE1Y23iYW9jmK3Cf163BMcd2Y0&#10;+6bcTM6yEw7BeJKQzQUwpMZrQ62E+vNptgYWoiKtrCeU8IMBNtX1VakK7Uf6wNMutiyVUCiUhC7G&#10;vuA8NB06Fea+R0rewQ9OxXQOLdeDGlO5s3whxJI7ZSh96FSPjx0237ujk5AvDnb9/rzcnl/qenz9&#10;ys1KvBkpb2+mh3tgEaf4F4YLfkKHKjHt/ZF0YFZCGhIlzO5WGbCLLfI8SfskZRnwquT/B1S/AAAA&#10;//8DAFBLAQItABQABgAIAAAAIQC2gziS/gAAAOEBAAATAAAAAAAAAAAAAAAAAAAAAABbQ29udGVu&#10;dF9UeXBlc10ueG1sUEsBAi0AFAAGAAgAAAAhADj9If/WAAAAlAEAAAsAAAAAAAAAAAAAAAAALwEA&#10;AF9yZWxzLy5yZWxzUEsBAi0AFAAGAAgAAAAhAGZzKeUvAgAArAQAAA4AAAAAAAAAAAAAAAAALgIA&#10;AGRycy9lMm9Eb2MueG1sUEsBAi0AFAAGAAgAAAAhANrxsUvfAAAACAEAAA8AAAAAAAAAAAAAAAAA&#10;iQQAAGRycy9kb3ducmV2LnhtbFBLBQYAAAAABAAEAPMAAACV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6294;height:2286;visibility:visible;mso-wrap-style:square">
                <v:fill o:detectmouseclick="t"/>
                <v:path o:connecttype="none"/>
              </v:shape>
              <v:line id="Line 3" o:spid="_x0000_s1028" style="position:absolute;visibility:visible;mso-wrap-style:square" from="0,1188" to="62800,1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</v:group>
          </w:pict>
        </mc:Fallback>
      </mc:AlternateContent>
    </w:r>
    <w:r w:rsidRPr="0097268E">
      <w:rPr>
        <w:rFonts w:ascii="Arial" w:hAnsi="Arial" w:cs="Arial"/>
        <w:b/>
        <w:i/>
        <w:sz w:val="18"/>
        <w:szCs w:val="18"/>
      </w:rPr>
      <w:t xml:space="preserve">Проект, </w:t>
    </w:r>
    <w:r w:rsidR="00296D10">
      <w:rPr>
        <w:rFonts w:ascii="Arial" w:hAnsi="Arial" w:cs="Arial"/>
        <w:b/>
        <w:i/>
        <w:sz w:val="18"/>
        <w:szCs w:val="18"/>
      </w:rPr>
      <w:t>первая</w:t>
    </w:r>
    <w:r w:rsidRPr="0097268E">
      <w:rPr>
        <w:rFonts w:ascii="Arial" w:hAnsi="Arial" w:cs="Arial"/>
        <w:b/>
        <w:i/>
        <w:sz w:val="18"/>
        <w:szCs w:val="18"/>
      </w:rPr>
      <w:t xml:space="preserve"> редакция</w:t>
    </w:r>
    <w:r w:rsidRPr="0097268E">
      <w:rPr>
        <w:sz w:val="20"/>
        <w:szCs w:val="20"/>
      </w:rPr>
      <w:tab/>
    </w:r>
    <w:r w:rsidR="00B060F8">
      <w:rPr>
        <w:sz w:val="20"/>
        <w:szCs w:val="20"/>
      </w:rPr>
      <w:tab/>
    </w:r>
    <w:r w:rsidR="00B060F8">
      <w:rPr>
        <w:sz w:val="20"/>
        <w:szCs w:val="20"/>
      </w:rPr>
      <w:tab/>
    </w:r>
    <w:r w:rsidRPr="0097268E">
      <w:rPr>
        <w:sz w:val="20"/>
        <w:szCs w:val="20"/>
        <w:lang w:val="en-US"/>
      </w:rPr>
      <w:tab/>
    </w:r>
    <w:r w:rsidRPr="0097268E">
      <w:rPr>
        <w:sz w:val="20"/>
        <w:szCs w:val="20"/>
        <w:lang w:val="en-US"/>
      </w:rPr>
      <w:tab/>
    </w:r>
    <w:r w:rsidRPr="0097268E">
      <w:rPr>
        <w:sz w:val="20"/>
        <w:szCs w:val="20"/>
        <w:lang w:val="en-US"/>
      </w:rPr>
      <w:tab/>
    </w:r>
    <w:r w:rsidRPr="0097268E">
      <w:rPr>
        <w:sz w:val="20"/>
        <w:szCs w:val="20"/>
        <w:lang w:val="en-US"/>
      </w:rPr>
      <w:tab/>
    </w:r>
    <w:r w:rsidRPr="0097268E">
      <w:rPr>
        <w:sz w:val="20"/>
        <w:szCs w:val="20"/>
        <w:lang w:val="en-US"/>
      </w:rPr>
      <w:tab/>
    </w:r>
    <w:r w:rsidR="00B060F8">
      <w:rPr>
        <w:sz w:val="20"/>
        <w:szCs w:val="20"/>
      </w:rPr>
      <w:tab/>
    </w:r>
    <w:r w:rsidR="00B060F8">
      <w:rPr>
        <w:sz w:val="20"/>
        <w:szCs w:val="20"/>
      </w:rPr>
      <w:tab/>
    </w:r>
    <w:r w:rsidRPr="0097268E">
      <w:rPr>
        <w:rFonts w:ascii="Arial" w:hAnsi="Arial" w:cs="Arial"/>
        <w:sz w:val="20"/>
        <w:szCs w:val="20"/>
      </w:rPr>
      <w:fldChar w:fldCharType="begin"/>
    </w:r>
    <w:r w:rsidRPr="0097268E">
      <w:rPr>
        <w:rFonts w:ascii="Arial" w:hAnsi="Arial" w:cs="Arial"/>
        <w:sz w:val="20"/>
        <w:szCs w:val="20"/>
      </w:rPr>
      <w:instrText xml:space="preserve"> PAGE </w:instrText>
    </w:r>
    <w:r w:rsidRPr="0097268E">
      <w:rPr>
        <w:rFonts w:ascii="Arial" w:hAnsi="Arial" w:cs="Arial"/>
        <w:sz w:val="20"/>
        <w:szCs w:val="20"/>
      </w:rPr>
      <w:fldChar w:fldCharType="separate"/>
    </w:r>
    <w:r w:rsidR="001D13CB">
      <w:rPr>
        <w:rFonts w:ascii="Arial" w:hAnsi="Arial" w:cs="Arial"/>
        <w:noProof/>
        <w:sz w:val="20"/>
        <w:szCs w:val="20"/>
      </w:rPr>
      <w:t>1</w:t>
    </w:r>
    <w:r w:rsidRPr="0097268E">
      <w:rPr>
        <w:rFonts w:ascii="Arial" w:hAnsi="Arial" w:cs="Arial"/>
        <w:sz w:val="20"/>
        <w:szCs w:val="20"/>
      </w:rPr>
      <w:fldChar w:fldCharType="end"/>
    </w:r>
  </w:p>
  <w:p w:rsidR="0097268E" w:rsidRDefault="0097268E" w:rsidP="0097268E">
    <w:pPr>
      <w:pStyle w:val="afb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DA5" w:rsidRDefault="005C1DA5">
      <w:r>
        <w:separator/>
      </w:r>
    </w:p>
  </w:footnote>
  <w:footnote w:type="continuationSeparator" w:id="0">
    <w:p w:rsidR="005C1DA5" w:rsidRDefault="005C1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1C8" w:rsidRPr="00471E98" w:rsidRDefault="001921C8" w:rsidP="001921C8">
    <w:pPr>
      <w:pStyle w:val="af9"/>
      <w:ind w:firstLine="0"/>
      <w:jc w:val="lef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РМГ</w:t>
    </w:r>
  </w:p>
  <w:p w:rsidR="001921C8" w:rsidRPr="00471E98" w:rsidRDefault="001921C8" w:rsidP="001921C8">
    <w:pPr>
      <w:pStyle w:val="af9"/>
      <w:ind w:firstLine="0"/>
      <w:jc w:val="left"/>
      <w:rPr>
        <w:rFonts w:ascii="Arial" w:hAnsi="Arial" w:cs="Arial"/>
        <w:i/>
        <w:sz w:val="20"/>
        <w:szCs w:val="20"/>
      </w:rPr>
    </w:pPr>
    <w:r w:rsidRPr="00471E98">
      <w:rPr>
        <w:rFonts w:ascii="Arial" w:hAnsi="Arial" w:cs="Arial"/>
        <w:i/>
        <w:sz w:val="20"/>
        <w:szCs w:val="20"/>
      </w:rPr>
      <w:t xml:space="preserve">(проект, </w:t>
    </w:r>
    <w:r w:rsidRPr="00471E98">
      <w:rPr>
        <w:rFonts w:ascii="Arial" w:hAnsi="Arial" w:cs="Arial"/>
        <w:i/>
        <w:sz w:val="20"/>
        <w:szCs w:val="20"/>
        <w:lang w:val="en-US"/>
      </w:rPr>
      <w:t>BY</w:t>
    </w:r>
    <w:r w:rsidRPr="00471E98">
      <w:rPr>
        <w:rFonts w:ascii="Arial" w:hAnsi="Arial" w:cs="Arial"/>
        <w:i/>
        <w:sz w:val="20"/>
        <w:szCs w:val="20"/>
      </w:rPr>
      <w:t xml:space="preserve">, </w:t>
    </w:r>
    <w:r>
      <w:rPr>
        <w:rFonts w:ascii="Arial" w:hAnsi="Arial" w:cs="Arial"/>
        <w:i/>
        <w:sz w:val="20"/>
        <w:szCs w:val="20"/>
      </w:rPr>
      <w:t>первая</w:t>
    </w:r>
    <w:r w:rsidRPr="00471E98">
      <w:rPr>
        <w:rFonts w:ascii="Arial" w:hAnsi="Arial" w:cs="Arial"/>
        <w:i/>
        <w:sz w:val="20"/>
        <w:szCs w:val="20"/>
      </w:rPr>
      <w:t xml:space="preserve"> редакция)</w:t>
    </w:r>
  </w:p>
  <w:p w:rsidR="001921C8" w:rsidRDefault="001921C8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424" w:rsidRPr="00471E98" w:rsidRDefault="006B7424" w:rsidP="006B7424">
    <w:pPr>
      <w:pStyle w:val="af9"/>
      <w:ind w:firstLine="0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РМГ</w:t>
    </w:r>
  </w:p>
  <w:p w:rsidR="006B7424" w:rsidRPr="00471E98" w:rsidRDefault="006B7424" w:rsidP="006B7424">
    <w:pPr>
      <w:pStyle w:val="af9"/>
      <w:ind w:firstLine="0"/>
      <w:jc w:val="right"/>
      <w:rPr>
        <w:rFonts w:ascii="Arial" w:hAnsi="Arial" w:cs="Arial"/>
        <w:i/>
        <w:sz w:val="20"/>
        <w:szCs w:val="20"/>
      </w:rPr>
    </w:pPr>
    <w:r w:rsidRPr="00471E98">
      <w:rPr>
        <w:rFonts w:ascii="Arial" w:hAnsi="Arial" w:cs="Arial"/>
        <w:i/>
        <w:sz w:val="20"/>
        <w:szCs w:val="20"/>
      </w:rPr>
      <w:t xml:space="preserve">(проект, </w:t>
    </w:r>
    <w:r w:rsidRPr="00471E98">
      <w:rPr>
        <w:rFonts w:ascii="Arial" w:hAnsi="Arial" w:cs="Arial"/>
        <w:i/>
        <w:sz w:val="20"/>
        <w:szCs w:val="20"/>
        <w:lang w:val="en-US"/>
      </w:rPr>
      <w:t>BY</w:t>
    </w:r>
    <w:r w:rsidRPr="00471E98">
      <w:rPr>
        <w:rFonts w:ascii="Arial" w:hAnsi="Arial" w:cs="Arial"/>
        <w:i/>
        <w:sz w:val="20"/>
        <w:szCs w:val="20"/>
      </w:rPr>
      <w:t xml:space="preserve">, </w:t>
    </w:r>
    <w:r>
      <w:rPr>
        <w:rFonts w:ascii="Arial" w:hAnsi="Arial" w:cs="Arial"/>
        <w:i/>
        <w:sz w:val="20"/>
        <w:szCs w:val="20"/>
      </w:rPr>
      <w:t>первая</w:t>
    </w:r>
    <w:r w:rsidRPr="00471E98">
      <w:rPr>
        <w:rFonts w:ascii="Arial" w:hAnsi="Arial" w:cs="Arial"/>
        <w:i/>
        <w:sz w:val="20"/>
        <w:szCs w:val="20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B70" w:rsidRPr="00471E98" w:rsidRDefault="00821B70" w:rsidP="006B7424">
    <w:pPr>
      <w:pStyle w:val="af9"/>
      <w:ind w:firstLine="0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РМГ</w:t>
    </w:r>
  </w:p>
  <w:p w:rsidR="00821B70" w:rsidRPr="00471E98" w:rsidRDefault="00821B70" w:rsidP="006B7424">
    <w:pPr>
      <w:pStyle w:val="af9"/>
      <w:ind w:firstLine="0"/>
      <w:rPr>
        <w:rFonts w:ascii="Arial" w:hAnsi="Arial" w:cs="Arial"/>
        <w:i/>
        <w:sz w:val="20"/>
        <w:szCs w:val="20"/>
      </w:rPr>
    </w:pPr>
    <w:r w:rsidRPr="00471E98">
      <w:rPr>
        <w:rFonts w:ascii="Arial" w:hAnsi="Arial" w:cs="Arial"/>
        <w:i/>
        <w:sz w:val="20"/>
        <w:szCs w:val="20"/>
      </w:rPr>
      <w:t xml:space="preserve">(проект, </w:t>
    </w:r>
    <w:r w:rsidRPr="00471E98">
      <w:rPr>
        <w:rFonts w:ascii="Arial" w:hAnsi="Arial" w:cs="Arial"/>
        <w:i/>
        <w:sz w:val="20"/>
        <w:szCs w:val="20"/>
        <w:lang w:val="en-US"/>
      </w:rPr>
      <w:t>BY</w:t>
    </w:r>
    <w:r w:rsidRPr="00471E98">
      <w:rPr>
        <w:rFonts w:ascii="Arial" w:hAnsi="Arial" w:cs="Arial"/>
        <w:i/>
        <w:sz w:val="20"/>
        <w:szCs w:val="20"/>
      </w:rPr>
      <w:t xml:space="preserve">, </w:t>
    </w:r>
    <w:r w:rsidR="00BF1AD6">
      <w:rPr>
        <w:rFonts w:ascii="Arial" w:hAnsi="Arial" w:cs="Arial"/>
        <w:i/>
        <w:sz w:val="20"/>
        <w:szCs w:val="20"/>
      </w:rPr>
      <w:t>окончательн</w:t>
    </w:r>
    <w:r>
      <w:rPr>
        <w:rFonts w:ascii="Arial" w:hAnsi="Arial" w:cs="Arial"/>
        <w:i/>
        <w:sz w:val="20"/>
        <w:szCs w:val="20"/>
      </w:rPr>
      <w:t>ая</w:t>
    </w:r>
    <w:r w:rsidRPr="00471E98">
      <w:rPr>
        <w:rFonts w:ascii="Arial" w:hAnsi="Arial" w:cs="Arial"/>
        <w:i/>
        <w:sz w:val="20"/>
        <w:szCs w:val="20"/>
      </w:rPr>
      <w:t xml:space="preserve">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8E" w:rsidRPr="00471E98" w:rsidRDefault="0097268E" w:rsidP="00153889">
    <w:pPr>
      <w:pStyle w:val="af9"/>
      <w:ind w:firstLine="0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РМГ</w:t>
    </w:r>
  </w:p>
  <w:p w:rsidR="0097268E" w:rsidRDefault="0097268E" w:rsidP="00153889">
    <w:pPr>
      <w:pStyle w:val="af9"/>
      <w:ind w:firstLine="0"/>
      <w:jc w:val="right"/>
      <w:rPr>
        <w:rFonts w:ascii="Arial" w:hAnsi="Arial" w:cs="Arial"/>
        <w:i/>
        <w:sz w:val="20"/>
        <w:szCs w:val="20"/>
      </w:rPr>
    </w:pPr>
    <w:r w:rsidRPr="00471E98">
      <w:rPr>
        <w:rFonts w:ascii="Arial" w:hAnsi="Arial" w:cs="Arial"/>
        <w:i/>
        <w:sz w:val="20"/>
        <w:szCs w:val="20"/>
      </w:rPr>
      <w:t xml:space="preserve">(проект, </w:t>
    </w:r>
    <w:r w:rsidRPr="00471E98">
      <w:rPr>
        <w:rFonts w:ascii="Arial" w:hAnsi="Arial" w:cs="Arial"/>
        <w:i/>
        <w:sz w:val="20"/>
        <w:szCs w:val="20"/>
        <w:lang w:val="en-US"/>
      </w:rPr>
      <w:t>BY</w:t>
    </w:r>
    <w:r w:rsidRPr="00471E98">
      <w:rPr>
        <w:rFonts w:ascii="Arial" w:hAnsi="Arial" w:cs="Arial"/>
        <w:i/>
        <w:sz w:val="20"/>
        <w:szCs w:val="20"/>
      </w:rPr>
      <w:t xml:space="preserve">, </w:t>
    </w:r>
    <w:r>
      <w:rPr>
        <w:rFonts w:ascii="Arial" w:hAnsi="Arial" w:cs="Arial"/>
        <w:i/>
        <w:sz w:val="20"/>
        <w:szCs w:val="20"/>
      </w:rPr>
      <w:t>первая</w:t>
    </w:r>
    <w:r w:rsidRPr="00471E98">
      <w:rPr>
        <w:rFonts w:ascii="Arial" w:hAnsi="Arial" w:cs="Arial"/>
        <w:i/>
        <w:sz w:val="20"/>
        <w:szCs w:val="20"/>
      </w:rPr>
      <w:t xml:space="preserve"> редакция)</w:t>
    </w:r>
  </w:p>
  <w:p w:rsidR="00A84E9B" w:rsidRPr="00471E98" w:rsidRDefault="00A84E9B" w:rsidP="00153889">
    <w:pPr>
      <w:pStyle w:val="af9"/>
      <w:ind w:firstLine="0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6DD"/>
    <w:multiLevelType w:val="multilevel"/>
    <w:tmpl w:val="0ADE6AFC"/>
    <w:lvl w:ilvl="0">
      <w:start w:val="1"/>
      <w:numFmt w:val="decimal"/>
      <w:suff w:val="space"/>
      <w:lvlText w:val="5.3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1">
    <w:nsid w:val="0ED5272B"/>
    <w:multiLevelType w:val="multilevel"/>
    <w:tmpl w:val="E0F01550"/>
    <w:lvl w:ilvl="0">
      <w:start w:val="1"/>
      <w:numFmt w:val="decimal"/>
      <w:pStyle w:val="a"/>
      <w:suff w:val="space"/>
      <w:lvlText w:val="5.3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pStyle w:val="a0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pStyle w:val="a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a2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2">
    <w:nsid w:val="165611A0"/>
    <w:multiLevelType w:val="multilevel"/>
    <w:tmpl w:val="A288B5E0"/>
    <w:lvl w:ilvl="0">
      <w:start w:val="1"/>
      <w:numFmt w:val="decimal"/>
      <w:suff w:val="space"/>
      <w:lvlText w:val="%1"/>
      <w:lvlJc w:val="left"/>
      <w:pPr>
        <w:ind w:left="518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18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191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3">
    <w:nsid w:val="1CF80845"/>
    <w:multiLevelType w:val="multilevel"/>
    <w:tmpl w:val="9E7A26CA"/>
    <w:lvl w:ilvl="0">
      <w:start w:val="1"/>
      <w:numFmt w:val="decimal"/>
      <w:suff w:val="space"/>
      <w:lvlText w:val="%1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  <w:rPr>
        <w:rFonts w:hint="default"/>
      </w:rPr>
    </w:lvl>
  </w:abstractNum>
  <w:abstractNum w:abstractNumId="4">
    <w:nsid w:val="23430C22"/>
    <w:multiLevelType w:val="multilevel"/>
    <w:tmpl w:val="C262D9CC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5">
    <w:nsid w:val="2F662B15"/>
    <w:multiLevelType w:val="multilevel"/>
    <w:tmpl w:val="D5E8E140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6">
    <w:nsid w:val="34ED36C4"/>
    <w:multiLevelType w:val="multilevel"/>
    <w:tmpl w:val="E0F01550"/>
    <w:styleLink w:val="2"/>
    <w:lvl w:ilvl="0">
      <w:start w:val="1"/>
      <w:numFmt w:val="decimal"/>
      <w:suff w:val="space"/>
      <w:lvlText w:val="5.3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7">
    <w:nsid w:val="35570A33"/>
    <w:multiLevelType w:val="multilevel"/>
    <w:tmpl w:val="51FCAE2C"/>
    <w:lvl w:ilvl="0">
      <w:start w:val="1"/>
      <w:numFmt w:val="decimal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0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142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8">
    <w:nsid w:val="37C42387"/>
    <w:multiLevelType w:val="multilevel"/>
    <w:tmpl w:val="A6BA95F6"/>
    <w:lvl w:ilvl="0">
      <w:start w:val="1"/>
      <w:numFmt w:val="decimal"/>
      <w:suff w:val="space"/>
      <w:lvlText w:val="5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9">
    <w:nsid w:val="3B4B654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3F4451E8"/>
    <w:multiLevelType w:val="hybridMultilevel"/>
    <w:tmpl w:val="E17CF8B2"/>
    <w:lvl w:ilvl="0" w:tplc="13782A48">
      <w:start w:val="1"/>
      <w:numFmt w:val="decimal"/>
      <w:lvlText w:val="%1"/>
      <w:lvlJc w:val="left"/>
      <w:pPr>
        <w:tabs>
          <w:tab w:val="num" w:pos="79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D87AD4"/>
    <w:multiLevelType w:val="multilevel"/>
    <w:tmpl w:val="D3389F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48D13678"/>
    <w:multiLevelType w:val="multilevel"/>
    <w:tmpl w:val="05CEF3A2"/>
    <w:lvl w:ilvl="0">
      <w:start w:val="1"/>
      <w:numFmt w:val="decimal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0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13">
    <w:nsid w:val="4A347B09"/>
    <w:multiLevelType w:val="multilevel"/>
    <w:tmpl w:val="AEDE0AB0"/>
    <w:numStyleLink w:val="10"/>
  </w:abstractNum>
  <w:abstractNum w:abstractNumId="14">
    <w:nsid w:val="4A7770D5"/>
    <w:multiLevelType w:val="multilevel"/>
    <w:tmpl w:val="9FE24AEA"/>
    <w:lvl w:ilvl="0">
      <w:start w:val="1"/>
      <w:numFmt w:val="decimal"/>
      <w:suff w:val="space"/>
      <w:lvlText w:val="4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15">
    <w:nsid w:val="4B6350D5"/>
    <w:multiLevelType w:val="multilevel"/>
    <w:tmpl w:val="AEDE0AB0"/>
    <w:styleLink w:val="10"/>
    <w:lvl w:ilvl="0">
      <w:start w:val="1"/>
      <w:numFmt w:val="decimal"/>
      <w:suff w:val="space"/>
      <w:lvlText w:val="5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16">
    <w:nsid w:val="4CA350D4"/>
    <w:multiLevelType w:val="multilevel"/>
    <w:tmpl w:val="2F4E224A"/>
    <w:lvl w:ilvl="0">
      <w:start w:val="5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>
      <w:start w:val="1"/>
      <w:numFmt w:val="decimal"/>
      <w:isLgl/>
      <w:lvlText w:val="%1.%2"/>
      <w:lvlJc w:val="left"/>
      <w:pPr>
        <w:ind w:left="1744" w:hanging="10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44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4" w:hanging="10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7">
    <w:nsid w:val="4DD35570"/>
    <w:multiLevelType w:val="multilevel"/>
    <w:tmpl w:val="62D4C23A"/>
    <w:lvl w:ilvl="0">
      <w:start w:val="1"/>
      <w:numFmt w:val="decimal"/>
      <w:suff w:val="space"/>
      <w:lvlText w:val="5.1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18">
    <w:nsid w:val="4FBC386D"/>
    <w:multiLevelType w:val="multilevel"/>
    <w:tmpl w:val="9796E42A"/>
    <w:lvl w:ilvl="0">
      <w:start w:val="1"/>
      <w:numFmt w:val="decimal"/>
      <w:suff w:val="space"/>
      <w:lvlText w:val="5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19">
    <w:nsid w:val="57977F3D"/>
    <w:multiLevelType w:val="multilevel"/>
    <w:tmpl w:val="E0F01550"/>
    <w:numStyleLink w:val="2"/>
  </w:abstractNum>
  <w:abstractNum w:abstractNumId="20">
    <w:nsid w:val="607D7490"/>
    <w:multiLevelType w:val="multilevel"/>
    <w:tmpl w:val="C10EB2D4"/>
    <w:lvl w:ilvl="0">
      <w:start w:val="1"/>
      <w:numFmt w:val="decimal"/>
      <w:suff w:val="space"/>
      <w:lvlText w:val="5.%1"/>
      <w:lvlJc w:val="left"/>
      <w:pPr>
        <w:ind w:left="0" w:firstLine="397"/>
      </w:pPr>
      <w:rPr>
        <w:rFonts w:ascii="Arial" w:hAnsi="Arial" w:hint="default"/>
        <w:sz w:val="20"/>
      </w:rPr>
    </w:lvl>
    <w:lvl w:ilvl="1">
      <w:start w:val="1"/>
      <w:numFmt w:val="decimal"/>
      <w:suff w:val="space"/>
      <w:lvlText w:val="4.%2"/>
      <w:lvlJc w:val="left"/>
      <w:pPr>
        <w:ind w:left="0" w:firstLine="397"/>
      </w:pPr>
      <w:rPr>
        <w:rFonts w:ascii="Arial" w:hAnsi="Arial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21">
    <w:nsid w:val="61F1344F"/>
    <w:multiLevelType w:val="multilevel"/>
    <w:tmpl w:val="0E4E0E8E"/>
    <w:lvl w:ilvl="0">
      <w:start w:val="1"/>
      <w:numFmt w:val="decimal"/>
      <w:suff w:val="space"/>
      <w:lvlText w:val="%1"/>
      <w:lvlJc w:val="left"/>
      <w:pPr>
        <w:ind w:left="518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18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709" w:hanging="19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abstractNum w:abstractNumId="22">
    <w:nsid w:val="748D0DA7"/>
    <w:multiLevelType w:val="multilevel"/>
    <w:tmpl w:val="8FEA78CE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5"/>
        </w:tabs>
        <w:ind w:left="22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9"/>
        </w:tabs>
        <w:ind w:left="23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3"/>
        </w:tabs>
        <w:ind w:left="25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7"/>
        </w:tabs>
        <w:ind w:left="26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11"/>
        </w:tabs>
        <w:ind w:left="2811" w:hanging="1584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21"/>
  </w:num>
  <w:num w:numId="7">
    <w:abstractNumId w:val="12"/>
  </w:num>
  <w:num w:numId="8">
    <w:abstractNumId w:val="2"/>
  </w:num>
  <w:num w:numId="9">
    <w:abstractNumId w:val="22"/>
  </w:num>
  <w:num w:numId="10">
    <w:abstractNumId w:val="5"/>
  </w:num>
  <w:num w:numId="11">
    <w:abstractNumId w:val="14"/>
  </w:num>
  <w:num w:numId="12">
    <w:abstractNumId w:val="20"/>
  </w:num>
  <w:num w:numId="13">
    <w:abstractNumId w:val="18"/>
  </w:num>
  <w:num w:numId="14">
    <w:abstractNumId w:val="8"/>
  </w:num>
  <w:num w:numId="15">
    <w:abstractNumId w:val="15"/>
  </w:num>
  <w:num w:numId="16">
    <w:abstractNumId w:val="13"/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6"/>
  </w:num>
  <w:num w:numId="22">
    <w:abstractNumId w:val="19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534"/>
    <w:rsid w:val="000071F0"/>
    <w:rsid w:val="000360E8"/>
    <w:rsid w:val="0005705D"/>
    <w:rsid w:val="0008460E"/>
    <w:rsid w:val="00092EC9"/>
    <w:rsid w:val="000C5AA0"/>
    <w:rsid w:val="000F070C"/>
    <w:rsid w:val="000F1472"/>
    <w:rsid w:val="000F54EE"/>
    <w:rsid w:val="001172FF"/>
    <w:rsid w:val="0014294F"/>
    <w:rsid w:val="00147A4E"/>
    <w:rsid w:val="00153889"/>
    <w:rsid w:val="00156093"/>
    <w:rsid w:val="001757D7"/>
    <w:rsid w:val="001921C8"/>
    <w:rsid w:val="0019742A"/>
    <w:rsid w:val="00197F62"/>
    <w:rsid w:val="001A6840"/>
    <w:rsid w:val="001C144D"/>
    <w:rsid w:val="001C7F17"/>
    <w:rsid w:val="001D13CB"/>
    <w:rsid w:val="0020257F"/>
    <w:rsid w:val="00217E5E"/>
    <w:rsid w:val="00227524"/>
    <w:rsid w:val="00283537"/>
    <w:rsid w:val="0029068F"/>
    <w:rsid w:val="002952A6"/>
    <w:rsid w:val="00296D10"/>
    <w:rsid w:val="002E185A"/>
    <w:rsid w:val="00351201"/>
    <w:rsid w:val="003A5805"/>
    <w:rsid w:val="00407E3E"/>
    <w:rsid w:val="004202FA"/>
    <w:rsid w:val="0045196E"/>
    <w:rsid w:val="004542CB"/>
    <w:rsid w:val="00455ED3"/>
    <w:rsid w:val="00460AC0"/>
    <w:rsid w:val="00471E98"/>
    <w:rsid w:val="00495D3F"/>
    <w:rsid w:val="00511879"/>
    <w:rsid w:val="00550B93"/>
    <w:rsid w:val="00573E69"/>
    <w:rsid w:val="005C1DA5"/>
    <w:rsid w:val="005F07E6"/>
    <w:rsid w:val="005F5E27"/>
    <w:rsid w:val="00600424"/>
    <w:rsid w:val="006010D6"/>
    <w:rsid w:val="00630E03"/>
    <w:rsid w:val="00632B7A"/>
    <w:rsid w:val="006616D9"/>
    <w:rsid w:val="00666D31"/>
    <w:rsid w:val="006A33E3"/>
    <w:rsid w:val="006A6981"/>
    <w:rsid w:val="006B7424"/>
    <w:rsid w:val="006D2AED"/>
    <w:rsid w:val="006D3B29"/>
    <w:rsid w:val="006D5B91"/>
    <w:rsid w:val="00744A06"/>
    <w:rsid w:val="007B3350"/>
    <w:rsid w:val="007B6072"/>
    <w:rsid w:val="008135B3"/>
    <w:rsid w:val="00821B70"/>
    <w:rsid w:val="0083072C"/>
    <w:rsid w:val="00853874"/>
    <w:rsid w:val="00904032"/>
    <w:rsid w:val="00954D72"/>
    <w:rsid w:val="0097268E"/>
    <w:rsid w:val="00993D2B"/>
    <w:rsid w:val="009A0656"/>
    <w:rsid w:val="009A242E"/>
    <w:rsid w:val="009F3E9B"/>
    <w:rsid w:val="00A171C6"/>
    <w:rsid w:val="00A17411"/>
    <w:rsid w:val="00A26534"/>
    <w:rsid w:val="00A84E9B"/>
    <w:rsid w:val="00AD4DA2"/>
    <w:rsid w:val="00AF2A28"/>
    <w:rsid w:val="00B060F8"/>
    <w:rsid w:val="00B34B79"/>
    <w:rsid w:val="00B5086E"/>
    <w:rsid w:val="00BA6F6C"/>
    <w:rsid w:val="00BD4AEC"/>
    <w:rsid w:val="00BF1AD6"/>
    <w:rsid w:val="00C20FCF"/>
    <w:rsid w:val="00C57324"/>
    <w:rsid w:val="00C62B22"/>
    <w:rsid w:val="00CA7BBA"/>
    <w:rsid w:val="00CE3CE1"/>
    <w:rsid w:val="00CE525C"/>
    <w:rsid w:val="00D131E6"/>
    <w:rsid w:val="00D43A48"/>
    <w:rsid w:val="00E01FFE"/>
    <w:rsid w:val="00E1550A"/>
    <w:rsid w:val="00E520B7"/>
    <w:rsid w:val="00E63074"/>
    <w:rsid w:val="00ED616A"/>
    <w:rsid w:val="00EE199B"/>
    <w:rsid w:val="00EE1CDC"/>
    <w:rsid w:val="00F6320D"/>
    <w:rsid w:val="00FA1404"/>
    <w:rsid w:val="00FD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632B7A"/>
    <w:pPr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qFormat/>
    <w:pPr>
      <w:keepNext/>
      <w:numPr>
        <w:numId w:val="4"/>
      </w:numPr>
      <w:outlineLvl w:val="0"/>
    </w:pPr>
    <w:rPr>
      <w:szCs w:val="20"/>
    </w:rPr>
  </w:style>
  <w:style w:type="paragraph" w:styleId="3">
    <w:name w:val="heading 3"/>
    <w:basedOn w:val="a3"/>
    <w:next w:val="a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caption"/>
    <w:aliases w:val="Название таблицы"/>
    <w:basedOn w:val="a8"/>
    <w:next w:val="a3"/>
    <w:qFormat/>
    <w:pPr>
      <w:overflowPunct w:val="0"/>
      <w:autoSpaceDE w:val="0"/>
      <w:autoSpaceDN w:val="0"/>
      <w:adjustRightInd w:val="0"/>
      <w:spacing w:before="120" w:after="120"/>
      <w:ind w:firstLine="709"/>
      <w:jc w:val="both"/>
      <w:textAlignment w:val="baseline"/>
    </w:pPr>
    <w:rPr>
      <w:bCs w:val="0"/>
      <w:sz w:val="22"/>
    </w:rPr>
  </w:style>
  <w:style w:type="paragraph" w:styleId="a8">
    <w:name w:val="Title"/>
    <w:basedOn w:val="a3"/>
    <w:qFormat/>
    <w:pPr>
      <w:ind w:firstLine="0"/>
      <w:jc w:val="center"/>
    </w:pPr>
    <w:rPr>
      <w:b/>
      <w:bCs/>
      <w:szCs w:val="20"/>
    </w:rPr>
  </w:style>
  <w:style w:type="paragraph" w:styleId="11">
    <w:name w:val="toc 1"/>
    <w:basedOn w:val="a3"/>
    <w:next w:val="a3"/>
    <w:autoRedefine/>
    <w:semiHidden/>
  </w:style>
  <w:style w:type="paragraph" w:styleId="a9">
    <w:name w:val="footnote text"/>
    <w:basedOn w:val="a3"/>
    <w:semiHidden/>
    <w:rPr>
      <w:sz w:val="20"/>
      <w:szCs w:val="20"/>
    </w:rPr>
  </w:style>
  <w:style w:type="table" w:styleId="aa">
    <w:name w:val="Table Grid"/>
    <w:basedOn w:val="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basedOn w:val="a4"/>
    <w:semiHidden/>
    <w:rPr>
      <w:vertAlign w:val="superscript"/>
    </w:rPr>
  </w:style>
  <w:style w:type="paragraph" w:customStyle="1" w:styleId="ac">
    <w:name w:val="МК_Титул_полужирный"/>
    <w:basedOn w:val="a3"/>
    <w:next w:val="a3"/>
    <w:pPr>
      <w:ind w:firstLine="0"/>
      <w:jc w:val="center"/>
    </w:pPr>
    <w:rPr>
      <w:b/>
      <w:bCs/>
    </w:rPr>
  </w:style>
  <w:style w:type="paragraph" w:customStyle="1" w:styleId="ad">
    <w:name w:val="МК_Титул_Обычный"/>
    <w:basedOn w:val="a3"/>
    <w:pPr>
      <w:ind w:firstLine="0"/>
    </w:pPr>
  </w:style>
  <w:style w:type="paragraph" w:customStyle="1" w:styleId="ae">
    <w:name w:val="МК_Титул_Обычный_Поцентру"/>
    <w:basedOn w:val="a3"/>
    <w:next w:val="a3"/>
    <w:pPr>
      <w:ind w:firstLine="0"/>
      <w:jc w:val="center"/>
    </w:pPr>
    <w:rPr>
      <w:szCs w:val="20"/>
    </w:rPr>
  </w:style>
  <w:style w:type="paragraph" w:customStyle="1" w:styleId="a">
    <w:name w:val="МК_Заголовок"/>
    <w:basedOn w:val="1"/>
    <w:pPr>
      <w:numPr>
        <w:numId w:val="20"/>
      </w:numPr>
      <w:suppressAutoHyphens/>
      <w:spacing w:before="240" w:after="120"/>
      <w:contextualSpacing/>
    </w:pPr>
    <w:rPr>
      <w:b/>
      <w:sz w:val="28"/>
      <w:szCs w:val="28"/>
    </w:rPr>
  </w:style>
  <w:style w:type="paragraph" w:customStyle="1" w:styleId="a0">
    <w:name w:val="МК_Пункт"/>
    <w:basedOn w:val="a3"/>
    <w:pPr>
      <w:numPr>
        <w:ilvl w:val="1"/>
        <w:numId w:val="20"/>
      </w:numPr>
      <w:spacing w:after="120"/>
      <w:outlineLvl w:val="1"/>
    </w:pPr>
  </w:style>
  <w:style w:type="paragraph" w:customStyle="1" w:styleId="af">
    <w:name w:val="МК_Нижний_колонтитул"/>
    <w:basedOn w:val="a3"/>
    <w:pPr>
      <w:tabs>
        <w:tab w:val="center" w:pos="4677"/>
        <w:tab w:val="right" w:pos="9355"/>
      </w:tabs>
      <w:ind w:firstLine="0"/>
      <w:jc w:val="right"/>
    </w:pPr>
    <w:rPr>
      <w:snapToGrid w:val="0"/>
      <w:sz w:val="20"/>
    </w:rPr>
  </w:style>
  <w:style w:type="paragraph" w:customStyle="1" w:styleId="af0">
    <w:name w:val="МК_Таблица_заголовок"/>
    <w:basedOn w:val="a3"/>
    <w:link w:val="af1"/>
    <w:pPr>
      <w:ind w:firstLine="0"/>
      <w:jc w:val="center"/>
    </w:pPr>
    <w:rPr>
      <w:sz w:val="20"/>
    </w:rPr>
  </w:style>
  <w:style w:type="paragraph" w:customStyle="1" w:styleId="af2">
    <w:name w:val="МК_Таблица_обычный"/>
    <w:basedOn w:val="a3"/>
    <w:pPr>
      <w:ind w:firstLine="0"/>
    </w:pPr>
  </w:style>
  <w:style w:type="paragraph" w:customStyle="1" w:styleId="af3">
    <w:name w:val="МК_Таблица_поцентру"/>
    <w:basedOn w:val="a3"/>
    <w:link w:val="af4"/>
    <w:pPr>
      <w:ind w:firstLine="0"/>
      <w:jc w:val="center"/>
    </w:pPr>
  </w:style>
  <w:style w:type="paragraph" w:customStyle="1" w:styleId="af5">
    <w:name w:val="МК_Примечания"/>
    <w:basedOn w:val="a3"/>
    <w:pPr>
      <w:spacing w:before="120" w:after="120"/>
      <w:ind w:left="709" w:firstLine="0"/>
    </w:pPr>
    <w:rPr>
      <w:sz w:val="22"/>
      <w:szCs w:val="22"/>
    </w:rPr>
  </w:style>
  <w:style w:type="paragraph" w:customStyle="1" w:styleId="af6">
    <w:name w:val="МК_Приложение_заголовок"/>
    <w:basedOn w:val="ae"/>
    <w:pPr>
      <w:pageBreakBefore/>
      <w:suppressAutoHyphens/>
    </w:pPr>
    <w:rPr>
      <w:b/>
    </w:rPr>
  </w:style>
  <w:style w:type="paragraph" w:customStyle="1" w:styleId="a1">
    <w:name w:val="МК_подпункт"/>
    <w:basedOn w:val="a3"/>
    <w:pPr>
      <w:numPr>
        <w:ilvl w:val="2"/>
        <w:numId w:val="20"/>
      </w:numPr>
      <w:spacing w:after="120"/>
      <w:outlineLvl w:val="2"/>
    </w:pPr>
  </w:style>
  <w:style w:type="paragraph" w:customStyle="1" w:styleId="af7">
    <w:name w:val="МК_Приложение_подзаголовок"/>
    <w:basedOn w:val="a3"/>
    <w:pPr>
      <w:ind w:firstLine="0"/>
      <w:jc w:val="center"/>
    </w:pPr>
    <w:rPr>
      <w:i/>
      <w:iCs/>
      <w:szCs w:val="20"/>
    </w:rPr>
  </w:style>
  <w:style w:type="paragraph" w:customStyle="1" w:styleId="af8">
    <w:name w:val="МК_Приложение_название"/>
    <w:basedOn w:val="a3"/>
    <w:pPr>
      <w:suppressAutoHyphens/>
      <w:spacing w:before="240" w:after="240"/>
      <w:ind w:firstLine="0"/>
      <w:jc w:val="center"/>
    </w:pPr>
    <w:rPr>
      <w:b/>
    </w:rPr>
  </w:style>
  <w:style w:type="paragraph" w:styleId="af9">
    <w:name w:val="header"/>
    <w:basedOn w:val="a3"/>
    <w:link w:val="afa"/>
    <w:pPr>
      <w:tabs>
        <w:tab w:val="center" w:pos="4677"/>
        <w:tab w:val="right" w:pos="9355"/>
      </w:tabs>
    </w:pPr>
  </w:style>
  <w:style w:type="paragraph" w:styleId="afb">
    <w:name w:val="footer"/>
    <w:basedOn w:val="a3"/>
    <w:link w:val="afc"/>
    <w:uiPriority w:val="99"/>
    <w:pPr>
      <w:tabs>
        <w:tab w:val="center" w:pos="4677"/>
        <w:tab w:val="right" w:pos="9355"/>
      </w:tabs>
    </w:pPr>
  </w:style>
  <w:style w:type="paragraph" w:customStyle="1" w:styleId="afd">
    <w:name w:val="МК_верхний_колонтитул"/>
    <w:basedOn w:val="af9"/>
    <w:pPr>
      <w:ind w:firstLine="0"/>
      <w:jc w:val="right"/>
    </w:pPr>
    <w:rPr>
      <w:sz w:val="20"/>
    </w:rPr>
  </w:style>
  <w:style w:type="paragraph" w:customStyle="1" w:styleId="a2">
    <w:name w:val="МК_подподпункт"/>
    <w:basedOn w:val="a1"/>
    <w:pPr>
      <w:numPr>
        <w:ilvl w:val="3"/>
      </w:numPr>
      <w:outlineLvl w:val="3"/>
    </w:pPr>
  </w:style>
  <w:style w:type="character" w:customStyle="1" w:styleId="afe">
    <w:name w:val="МК_Символ"/>
    <w:basedOn w:val="a4"/>
    <w:rPr>
      <w:i/>
      <w:lang w:val="en-US"/>
    </w:rPr>
  </w:style>
  <w:style w:type="character" w:customStyle="1" w:styleId="af1">
    <w:name w:val="МК_Таблица_заголовок Знак"/>
    <w:basedOn w:val="a4"/>
    <w:link w:val="af0"/>
    <w:rPr>
      <w:szCs w:val="24"/>
      <w:lang w:val="ru-RU" w:eastAsia="ru-RU" w:bidi="ar-SA"/>
    </w:rPr>
  </w:style>
  <w:style w:type="character" w:customStyle="1" w:styleId="af4">
    <w:name w:val="МК_Таблица_поцентру Знак"/>
    <w:basedOn w:val="a4"/>
    <w:link w:val="af3"/>
    <w:rPr>
      <w:sz w:val="24"/>
      <w:szCs w:val="24"/>
      <w:lang w:val="ru-RU" w:eastAsia="ru-RU" w:bidi="ar-SA"/>
    </w:rPr>
  </w:style>
  <w:style w:type="paragraph" w:customStyle="1" w:styleId="aff">
    <w:name w:val="Стиль МК_Примечанияв таблице"/>
    <w:basedOn w:val="af5"/>
    <w:pPr>
      <w:ind w:left="0"/>
    </w:pPr>
    <w:rPr>
      <w:szCs w:val="20"/>
    </w:rPr>
  </w:style>
  <w:style w:type="paragraph" w:styleId="aff0">
    <w:name w:val="Balloon Text"/>
    <w:basedOn w:val="a3"/>
    <w:link w:val="aff1"/>
    <w:rsid w:val="00632B7A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4"/>
    <w:link w:val="aff0"/>
    <w:rsid w:val="00632B7A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basedOn w:val="a4"/>
    <w:link w:val="af9"/>
    <w:rsid w:val="00821B70"/>
    <w:rPr>
      <w:sz w:val="24"/>
      <w:szCs w:val="24"/>
    </w:rPr>
  </w:style>
  <w:style w:type="character" w:customStyle="1" w:styleId="afc">
    <w:name w:val="Нижний колонтитул Знак"/>
    <w:basedOn w:val="a4"/>
    <w:link w:val="afb"/>
    <w:uiPriority w:val="99"/>
    <w:rsid w:val="0097268E"/>
    <w:rPr>
      <w:sz w:val="24"/>
      <w:szCs w:val="24"/>
    </w:rPr>
  </w:style>
  <w:style w:type="paragraph" w:customStyle="1" w:styleId="Arial10">
    <w:name w:val="Стиль МК_Заголовок + Arial 10 пт"/>
    <w:basedOn w:val="a"/>
    <w:rsid w:val="00283537"/>
    <w:pPr>
      <w:spacing w:before="0" w:after="0"/>
      <w:outlineLvl w:val="9"/>
    </w:pPr>
    <w:rPr>
      <w:rFonts w:ascii="Arial" w:hAnsi="Arial"/>
      <w:bCs/>
      <w:sz w:val="22"/>
    </w:rPr>
  </w:style>
  <w:style w:type="numbering" w:customStyle="1" w:styleId="10">
    <w:name w:val="Стиль1"/>
    <w:uiPriority w:val="99"/>
    <w:rsid w:val="00217E5E"/>
    <w:pPr>
      <w:numPr>
        <w:numId w:val="15"/>
      </w:numPr>
    </w:pPr>
  </w:style>
  <w:style w:type="numbering" w:customStyle="1" w:styleId="2">
    <w:name w:val="Стиль2"/>
    <w:uiPriority w:val="99"/>
    <w:rsid w:val="006616D9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632B7A"/>
    <w:pPr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qFormat/>
    <w:pPr>
      <w:keepNext/>
      <w:numPr>
        <w:numId w:val="4"/>
      </w:numPr>
      <w:outlineLvl w:val="0"/>
    </w:pPr>
    <w:rPr>
      <w:szCs w:val="20"/>
    </w:rPr>
  </w:style>
  <w:style w:type="paragraph" w:styleId="3">
    <w:name w:val="heading 3"/>
    <w:basedOn w:val="a3"/>
    <w:next w:val="a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caption"/>
    <w:aliases w:val="Название таблицы"/>
    <w:basedOn w:val="a8"/>
    <w:next w:val="a3"/>
    <w:qFormat/>
    <w:pPr>
      <w:overflowPunct w:val="0"/>
      <w:autoSpaceDE w:val="0"/>
      <w:autoSpaceDN w:val="0"/>
      <w:adjustRightInd w:val="0"/>
      <w:spacing w:before="120" w:after="120"/>
      <w:ind w:firstLine="709"/>
      <w:jc w:val="both"/>
      <w:textAlignment w:val="baseline"/>
    </w:pPr>
    <w:rPr>
      <w:bCs w:val="0"/>
      <w:sz w:val="22"/>
    </w:rPr>
  </w:style>
  <w:style w:type="paragraph" w:styleId="a8">
    <w:name w:val="Title"/>
    <w:basedOn w:val="a3"/>
    <w:qFormat/>
    <w:pPr>
      <w:ind w:firstLine="0"/>
      <w:jc w:val="center"/>
    </w:pPr>
    <w:rPr>
      <w:b/>
      <w:bCs/>
      <w:szCs w:val="20"/>
    </w:rPr>
  </w:style>
  <w:style w:type="paragraph" w:styleId="11">
    <w:name w:val="toc 1"/>
    <w:basedOn w:val="a3"/>
    <w:next w:val="a3"/>
    <w:autoRedefine/>
    <w:semiHidden/>
  </w:style>
  <w:style w:type="paragraph" w:styleId="a9">
    <w:name w:val="footnote text"/>
    <w:basedOn w:val="a3"/>
    <w:semiHidden/>
    <w:rPr>
      <w:sz w:val="20"/>
      <w:szCs w:val="20"/>
    </w:rPr>
  </w:style>
  <w:style w:type="table" w:styleId="aa">
    <w:name w:val="Table Grid"/>
    <w:basedOn w:val="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basedOn w:val="a4"/>
    <w:semiHidden/>
    <w:rPr>
      <w:vertAlign w:val="superscript"/>
    </w:rPr>
  </w:style>
  <w:style w:type="paragraph" w:customStyle="1" w:styleId="ac">
    <w:name w:val="МК_Титул_полужирный"/>
    <w:basedOn w:val="a3"/>
    <w:next w:val="a3"/>
    <w:pPr>
      <w:ind w:firstLine="0"/>
      <w:jc w:val="center"/>
    </w:pPr>
    <w:rPr>
      <w:b/>
      <w:bCs/>
    </w:rPr>
  </w:style>
  <w:style w:type="paragraph" w:customStyle="1" w:styleId="ad">
    <w:name w:val="МК_Титул_Обычный"/>
    <w:basedOn w:val="a3"/>
    <w:pPr>
      <w:ind w:firstLine="0"/>
    </w:pPr>
  </w:style>
  <w:style w:type="paragraph" w:customStyle="1" w:styleId="ae">
    <w:name w:val="МК_Титул_Обычный_Поцентру"/>
    <w:basedOn w:val="a3"/>
    <w:next w:val="a3"/>
    <w:pPr>
      <w:ind w:firstLine="0"/>
      <w:jc w:val="center"/>
    </w:pPr>
    <w:rPr>
      <w:szCs w:val="20"/>
    </w:rPr>
  </w:style>
  <w:style w:type="paragraph" w:customStyle="1" w:styleId="a">
    <w:name w:val="МК_Заголовок"/>
    <w:basedOn w:val="1"/>
    <w:pPr>
      <w:numPr>
        <w:numId w:val="20"/>
      </w:numPr>
      <w:suppressAutoHyphens/>
      <w:spacing w:before="240" w:after="120"/>
      <w:contextualSpacing/>
    </w:pPr>
    <w:rPr>
      <w:b/>
      <w:sz w:val="28"/>
      <w:szCs w:val="28"/>
    </w:rPr>
  </w:style>
  <w:style w:type="paragraph" w:customStyle="1" w:styleId="a0">
    <w:name w:val="МК_Пункт"/>
    <w:basedOn w:val="a3"/>
    <w:pPr>
      <w:numPr>
        <w:ilvl w:val="1"/>
        <w:numId w:val="20"/>
      </w:numPr>
      <w:spacing w:after="120"/>
      <w:outlineLvl w:val="1"/>
    </w:pPr>
  </w:style>
  <w:style w:type="paragraph" w:customStyle="1" w:styleId="af">
    <w:name w:val="МК_Нижний_колонтитул"/>
    <w:basedOn w:val="a3"/>
    <w:pPr>
      <w:tabs>
        <w:tab w:val="center" w:pos="4677"/>
        <w:tab w:val="right" w:pos="9355"/>
      </w:tabs>
      <w:ind w:firstLine="0"/>
      <w:jc w:val="right"/>
    </w:pPr>
    <w:rPr>
      <w:snapToGrid w:val="0"/>
      <w:sz w:val="20"/>
    </w:rPr>
  </w:style>
  <w:style w:type="paragraph" w:customStyle="1" w:styleId="af0">
    <w:name w:val="МК_Таблица_заголовок"/>
    <w:basedOn w:val="a3"/>
    <w:link w:val="af1"/>
    <w:pPr>
      <w:ind w:firstLine="0"/>
      <w:jc w:val="center"/>
    </w:pPr>
    <w:rPr>
      <w:sz w:val="20"/>
    </w:rPr>
  </w:style>
  <w:style w:type="paragraph" w:customStyle="1" w:styleId="af2">
    <w:name w:val="МК_Таблица_обычный"/>
    <w:basedOn w:val="a3"/>
    <w:pPr>
      <w:ind w:firstLine="0"/>
    </w:pPr>
  </w:style>
  <w:style w:type="paragraph" w:customStyle="1" w:styleId="af3">
    <w:name w:val="МК_Таблица_поцентру"/>
    <w:basedOn w:val="a3"/>
    <w:link w:val="af4"/>
    <w:pPr>
      <w:ind w:firstLine="0"/>
      <w:jc w:val="center"/>
    </w:pPr>
  </w:style>
  <w:style w:type="paragraph" w:customStyle="1" w:styleId="af5">
    <w:name w:val="МК_Примечания"/>
    <w:basedOn w:val="a3"/>
    <w:pPr>
      <w:spacing w:before="120" w:after="120"/>
      <w:ind w:left="709" w:firstLine="0"/>
    </w:pPr>
    <w:rPr>
      <w:sz w:val="22"/>
      <w:szCs w:val="22"/>
    </w:rPr>
  </w:style>
  <w:style w:type="paragraph" w:customStyle="1" w:styleId="af6">
    <w:name w:val="МК_Приложение_заголовок"/>
    <w:basedOn w:val="ae"/>
    <w:pPr>
      <w:pageBreakBefore/>
      <w:suppressAutoHyphens/>
    </w:pPr>
    <w:rPr>
      <w:b/>
    </w:rPr>
  </w:style>
  <w:style w:type="paragraph" w:customStyle="1" w:styleId="a1">
    <w:name w:val="МК_подпункт"/>
    <w:basedOn w:val="a3"/>
    <w:pPr>
      <w:numPr>
        <w:ilvl w:val="2"/>
        <w:numId w:val="20"/>
      </w:numPr>
      <w:spacing w:after="120"/>
      <w:outlineLvl w:val="2"/>
    </w:pPr>
  </w:style>
  <w:style w:type="paragraph" w:customStyle="1" w:styleId="af7">
    <w:name w:val="МК_Приложение_подзаголовок"/>
    <w:basedOn w:val="a3"/>
    <w:pPr>
      <w:ind w:firstLine="0"/>
      <w:jc w:val="center"/>
    </w:pPr>
    <w:rPr>
      <w:i/>
      <w:iCs/>
      <w:szCs w:val="20"/>
    </w:rPr>
  </w:style>
  <w:style w:type="paragraph" w:customStyle="1" w:styleId="af8">
    <w:name w:val="МК_Приложение_название"/>
    <w:basedOn w:val="a3"/>
    <w:pPr>
      <w:suppressAutoHyphens/>
      <w:spacing w:before="240" w:after="240"/>
      <w:ind w:firstLine="0"/>
      <w:jc w:val="center"/>
    </w:pPr>
    <w:rPr>
      <w:b/>
    </w:rPr>
  </w:style>
  <w:style w:type="paragraph" w:styleId="af9">
    <w:name w:val="header"/>
    <w:basedOn w:val="a3"/>
    <w:link w:val="afa"/>
    <w:pPr>
      <w:tabs>
        <w:tab w:val="center" w:pos="4677"/>
        <w:tab w:val="right" w:pos="9355"/>
      </w:tabs>
    </w:pPr>
  </w:style>
  <w:style w:type="paragraph" w:styleId="afb">
    <w:name w:val="footer"/>
    <w:basedOn w:val="a3"/>
    <w:link w:val="afc"/>
    <w:uiPriority w:val="99"/>
    <w:pPr>
      <w:tabs>
        <w:tab w:val="center" w:pos="4677"/>
        <w:tab w:val="right" w:pos="9355"/>
      </w:tabs>
    </w:pPr>
  </w:style>
  <w:style w:type="paragraph" w:customStyle="1" w:styleId="afd">
    <w:name w:val="МК_верхний_колонтитул"/>
    <w:basedOn w:val="af9"/>
    <w:pPr>
      <w:ind w:firstLine="0"/>
      <w:jc w:val="right"/>
    </w:pPr>
    <w:rPr>
      <w:sz w:val="20"/>
    </w:rPr>
  </w:style>
  <w:style w:type="paragraph" w:customStyle="1" w:styleId="a2">
    <w:name w:val="МК_подподпункт"/>
    <w:basedOn w:val="a1"/>
    <w:pPr>
      <w:numPr>
        <w:ilvl w:val="3"/>
      </w:numPr>
      <w:outlineLvl w:val="3"/>
    </w:pPr>
  </w:style>
  <w:style w:type="character" w:customStyle="1" w:styleId="afe">
    <w:name w:val="МК_Символ"/>
    <w:basedOn w:val="a4"/>
    <w:rPr>
      <w:i/>
      <w:lang w:val="en-US"/>
    </w:rPr>
  </w:style>
  <w:style w:type="character" w:customStyle="1" w:styleId="af1">
    <w:name w:val="МК_Таблица_заголовок Знак"/>
    <w:basedOn w:val="a4"/>
    <w:link w:val="af0"/>
    <w:rPr>
      <w:szCs w:val="24"/>
      <w:lang w:val="ru-RU" w:eastAsia="ru-RU" w:bidi="ar-SA"/>
    </w:rPr>
  </w:style>
  <w:style w:type="character" w:customStyle="1" w:styleId="af4">
    <w:name w:val="МК_Таблица_поцентру Знак"/>
    <w:basedOn w:val="a4"/>
    <w:link w:val="af3"/>
    <w:rPr>
      <w:sz w:val="24"/>
      <w:szCs w:val="24"/>
      <w:lang w:val="ru-RU" w:eastAsia="ru-RU" w:bidi="ar-SA"/>
    </w:rPr>
  </w:style>
  <w:style w:type="paragraph" w:customStyle="1" w:styleId="aff">
    <w:name w:val="Стиль МК_Примечанияв таблице"/>
    <w:basedOn w:val="af5"/>
    <w:pPr>
      <w:ind w:left="0"/>
    </w:pPr>
    <w:rPr>
      <w:szCs w:val="20"/>
    </w:rPr>
  </w:style>
  <w:style w:type="paragraph" w:styleId="aff0">
    <w:name w:val="Balloon Text"/>
    <w:basedOn w:val="a3"/>
    <w:link w:val="aff1"/>
    <w:rsid w:val="00632B7A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4"/>
    <w:link w:val="aff0"/>
    <w:rsid w:val="00632B7A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basedOn w:val="a4"/>
    <w:link w:val="af9"/>
    <w:rsid w:val="00821B70"/>
    <w:rPr>
      <w:sz w:val="24"/>
      <w:szCs w:val="24"/>
    </w:rPr>
  </w:style>
  <w:style w:type="character" w:customStyle="1" w:styleId="afc">
    <w:name w:val="Нижний колонтитул Знак"/>
    <w:basedOn w:val="a4"/>
    <w:link w:val="afb"/>
    <w:uiPriority w:val="99"/>
    <w:rsid w:val="0097268E"/>
    <w:rPr>
      <w:sz w:val="24"/>
      <w:szCs w:val="24"/>
    </w:rPr>
  </w:style>
  <w:style w:type="paragraph" w:customStyle="1" w:styleId="Arial10">
    <w:name w:val="Стиль МК_Заголовок + Arial 10 пт"/>
    <w:basedOn w:val="a"/>
    <w:rsid w:val="00283537"/>
    <w:pPr>
      <w:spacing w:before="0" w:after="0"/>
      <w:outlineLvl w:val="9"/>
    </w:pPr>
    <w:rPr>
      <w:rFonts w:ascii="Arial" w:hAnsi="Arial"/>
      <w:bCs/>
      <w:sz w:val="22"/>
    </w:rPr>
  </w:style>
  <w:style w:type="numbering" w:customStyle="1" w:styleId="10">
    <w:name w:val="Стиль1"/>
    <w:uiPriority w:val="99"/>
    <w:rsid w:val="00217E5E"/>
    <w:pPr>
      <w:numPr>
        <w:numId w:val="15"/>
      </w:numPr>
    </w:pPr>
  </w:style>
  <w:style w:type="numbering" w:customStyle="1" w:styleId="2">
    <w:name w:val="Стиль2"/>
    <w:uiPriority w:val="99"/>
    <w:rsid w:val="006616D9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edorov\Application%20Data\Microsoft\&#1064;&#1072;&#1073;&#1083;&#1086;&#1085;&#1099;\&#1052;&#105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МК</Template>
  <TotalTime>507</TotalTime>
  <Pages>5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РЕСПУБЛИКАНСКОЕ УНИТАРНОЕ ПРЕДПРИЯТИЕ</vt:lpstr>
    </vt:vector>
  </TitlesOfParts>
  <Company>BelGIM</Company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РЕСПУБЛИКАНСКОЕ УНИТАРНОЕ ПРЕДПРИЯТИЕ</dc:title>
  <dc:creator>Федоров</dc:creator>
  <cp:lastModifiedBy>Федоров Владислав Викторович</cp:lastModifiedBy>
  <cp:revision>14</cp:revision>
  <cp:lastPrinted>2014-04-17T08:13:00Z</cp:lastPrinted>
  <dcterms:created xsi:type="dcterms:W3CDTF">2014-04-11T08:17:00Z</dcterms:created>
  <dcterms:modified xsi:type="dcterms:W3CDTF">2014-04-23T06:42:00Z</dcterms:modified>
</cp:coreProperties>
</file>